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15" w:rsidRDefault="006D1E15" w:rsidP="006D1E15">
      <w:pPr>
        <w:widowControl/>
        <w:autoSpaceDE/>
        <w:autoSpaceDN/>
        <w:adjustRightInd/>
        <w:ind w:firstLine="0"/>
        <w:jc w:val="left"/>
        <w:rPr>
          <w:rFonts w:ascii="Times New Roman" w:hAnsi="Times New Roman" w:cs="Times New Roman"/>
          <w:b/>
          <w:bCs/>
          <w:sz w:val="22"/>
          <w:szCs w:val="20"/>
          <w:shd w:val="clear" w:color="auto" w:fill="FFFFFF"/>
        </w:rPr>
        <w:sectPr w:rsidR="006D1E15">
          <w:pgSz w:w="11900" w:h="16800"/>
          <w:pgMar w:top="1134" w:right="701" w:bottom="851" w:left="1560" w:header="720" w:footer="720" w:gutter="0"/>
          <w:cols w:num="2" w:space="135"/>
        </w:sectPr>
      </w:pPr>
    </w:p>
    <w:p w:rsidR="006D1E15" w:rsidRDefault="006D1E15" w:rsidP="00091DED">
      <w:pPr>
        <w:widowControl/>
        <w:tabs>
          <w:tab w:val="left" w:pos="4678"/>
        </w:tabs>
        <w:autoSpaceDE/>
        <w:adjustRightInd/>
        <w:ind w:firstLine="0"/>
        <w:outlineLvl w:val="2"/>
        <w:rPr>
          <w:rFonts w:ascii="Times New Roman" w:hAnsi="Times New Roman" w:cs="Times New Roman"/>
          <w:b/>
          <w:bCs/>
          <w:sz w:val="22"/>
          <w:szCs w:val="20"/>
          <w:shd w:val="clear" w:color="auto" w:fill="FFFFFF"/>
        </w:rPr>
      </w:pPr>
    </w:p>
    <w:p w:rsidR="00091DED" w:rsidRDefault="00091DED" w:rsidP="006D1E15">
      <w:pPr>
        <w:widowControl/>
        <w:tabs>
          <w:tab w:val="left" w:pos="4678"/>
        </w:tabs>
        <w:autoSpaceDE/>
        <w:adjustRightInd/>
        <w:ind w:firstLine="0"/>
        <w:jc w:val="center"/>
        <w:outlineLvl w:val="2"/>
        <w:rPr>
          <w:rFonts w:ascii="Times New Roman" w:hAnsi="Times New Roman" w:cs="Times New Roman"/>
          <w:b/>
          <w:bCs/>
          <w:sz w:val="22"/>
          <w:szCs w:val="20"/>
          <w:shd w:val="clear" w:color="auto" w:fill="FFFFFF"/>
        </w:rPr>
      </w:pPr>
      <w:r>
        <w:rPr>
          <w:rFonts w:ascii="Times New Roman" w:hAnsi="Times New Roman" w:cs="Times New Roman"/>
          <w:b/>
          <w:bCs/>
          <w:noProof/>
          <w:sz w:val="22"/>
          <w:szCs w:val="20"/>
          <w:shd w:val="clear" w:color="auto" w:fill="FFFFFF"/>
        </w:rPr>
        <w:drawing>
          <wp:inline distT="0" distB="0" distL="0" distR="0">
            <wp:extent cx="5940425" cy="823404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inline>
        </w:drawing>
      </w:r>
    </w:p>
    <w:p w:rsidR="00091DED" w:rsidRDefault="00091DED" w:rsidP="006D1E15">
      <w:pPr>
        <w:ind w:firstLine="567"/>
        <w:rPr>
          <w:rFonts w:ascii="Times New Roman" w:hAnsi="Times New Roman" w:cs="Times New Roman"/>
          <w:b/>
          <w:sz w:val="28"/>
          <w:szCs w:val="28"/>
        </w:rPr>
      </w:pPr>
    </w:p>
    <w:p w:rsidR="00091DED" w:rsidRDefault="00091DED" w:rsidP="006D1E15">
      <w:pPr>
        <w:ind w:firstLine="567"/>
        <w:rPr>
          <w:rFonts w:ascii="Times New Roman" w:hAnsi="Times New Roman" w:cs="Times New Roman"/>
          <w:b/>
          <w:sz w:val="28"/>
          <w:szCs w:val="28"/>
        </w:rPr>
      </w:pPr>
    </w:p>
    <w:p w:rsidR="00091DED" w:rsidRDefault="00091DED" w:rsidP="006D1E15">
      <w:pPr>
        <w:ind w:firstLine="567"/>
        <w:rPr>
          <w:rFonts w:ascii="Times New Roman" w:hAnsi="Times New Roman" w:cs="Times New Roman"/>
          <w:b/>
          <w:sz w:val="28"/>
          <w:szCs w:val="28"/>
        </w:rPr>
      </w:pPr>
    </w:p>
    <w:p w:rsidR="00091DED" w:rsidRDefault="00091DED" w:rsidP="006D1E15">
      <w:pPr>
        <w:ind w:firstLine="567"/>
        <w:rPr>
          <w:rFonts w:ascii="Times New Roman" w:hAnsi="Times New Roman" w:cs="Times New Roman"/>
          <w:b/>
          <w:sz w:val="28"/>
          <w:szCs w:val="28"/>
        </w:rPr>
      </w:pPr>
    </w:p>
    <w:p w:rsidR="006D1E15" w:rsidRDefault="006D1E15" w:rsidP="006D1E15">
      <w:pPr>
        <w:ind w:firstLine="567"/>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1.7. Настоящие Правила внутреннего трудового распорядка утверждаются администрацией Учреждения с учетом мнения представительного органа работников Учреждения согласно </w:t>
      </w:r>
      <w:hyperlink r:id="rId6" w:history="1">
        <w:r>
          <w:rPr>
            <w:rStyle w:val="a3"/>
            <w:rFonts w:ascii="Times New Roman" w:hAnsi="Times New Roman" w:cs="Times New Roman"/>
            <w:sz w:val="28"/>
            <w:szCs w:val="28"/>
          </w:rPr>
          <w:t>ст. 190</w:t>
        </w:r>
      </w:hyperlink>
      <w:r>
        <w:rPr>
          <w:rFonts w:ascii="Times New Roman" w:hAnsi="Times New Roman" w:cs="Times New Roman"/>
          <w:sz w:val="28"/>
          <w:szCs w:val="28"/>
        </w:rPr>
        <w:t xml:space="preserve"> Трудового кодекса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1.8. При приеме на работу работодатель обязан ознакомить работника с настоящими Правилами.</w:t>
      </w:r>
    </w:p>
    <w:p w:rsidR="006D1E15" w:rsidRDefault="006D1E15" w:rsidP="006D1E15">
      <w:pPr>
        <w:widowControl/>
        <w:shd w:val="clear" w:color="auto" w:fill="FFFFFF"/>
        <w:autoSpaceDE/>
        <w:adjustRightInd/>
        <w:ind w:firstLine="567"/>
        <w:textAlignment w:val="baseline"/>
        <w:rPr>
          <w:rFonts w:ascii="Times New Roman" w:eastAsia="Calibri" w:hAnsi="Times New Roman" w:cs="Times New Roman"/>
          <w:b/>
          <w:sz w:val="28"/>
          <w:szCs w:val="28"/>
          <w:lang w:eastAsia="en-US"/>
        </w:rPr>
      </w:pPr>
      <w:r>
        <w:rPr>
          <w:rFonts w:ascii="Times New Roman" w:hAnsi="Times New Roman" w:cs="Times New Roman"/>
          <w:color w:val="000000"/>
          <w:sz w:val="28"/>
          <w:szCs w:val="28"/>
          <w:bdr w:val="none" w:sz="0" w:space="0" w:color="auto" w:frame="1"/>
        </w:rPr>
        <w:t>1.4.</w:t>
      </w:r>
      <w:r>
        <w:rPr>
          <w:rFonts w:ascii="Times New Roman" w:hAnsi="Times New Roman" w:cs="Times New Roman"/>
          <w:b/>
          <w:sz w:val="28"/>
          <w:szCs w:val="28"/>
        </w:rPr>
        <w:t xml:space="preserve"> </w:t>
      </w:r>
      <w:r>
        <w:rPr>
          <w:rFonts w:ascii="Times New Roman" w:hAnsi="Times New Roman" w:cs="Times New Roman"/>
          <w:sz w:val="28"/>
          <w:szCs w:val="28"/>
        </w:rPr>
        <w:t xml:space="preserve">Правила </w:t>
      </w:r>
      <w:r>
        <w:rPr>
          <w:rFonts w:ascii="Times New Roman" w:eastAsia="Calibri" w:hAnsi="Times New Roman" w:cs="Times New Roman"/>
          <w:sz w:val="28"/>
          <w:szCs w:val="28"/>
          <w:lang w:eastAsia="en-US"/>
        </w:rPr>
        <w:t xml:space="preserve">трудового распорядка в образовательном учреждении </w:t>
      </w:r>
      <w:r>
        <w:rPr>
          <w:rFonts w:ascii="Times New Roman" w:hAnsi="Times New Roman" w:cs="Times New Roman"/>
          <w:bCs/>
          <w:color w:val="000000"/>
          <w:sz w:val="28"/>
          <w:szCs w:val="28"/>
          <w:bdr w:val="none" w:sz="0" w:space="0" w:color="auto" w:frame="1"/>
        </w:rPr>
        <w:t>размещаются на сайте учреждения.</w:t>
      </w:r>
    </w:p>
    <w:p w:rsidR="006D1E15" w:rsidRDefault="006D1E15" w:rsidP="006D1E15">
      <w:pPr>
        <w:widowControl/>
        <w:shd w:val="clear" w:color="auto" w:fill="FFFFFF"/>
        <w:autoSpaceDE/>
        <w:adjustRightInd/>
        <w:ind w:firstLine="567"/>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Pr>
          <w:rFonts w:ascii="Times New Roman" w:eastAsia="Calibri" w:hAnsi="Times New Roman" w:cs="Times New Roman"/>
          <w:sz w:val="28"/>
          <w:szCs w:val="28"/>
          <w:lang w:eastAsia="en-US"/>
        </w:rPr>
        <w:t>По вопросам, не урегулированными настоящими Правилами Учреждение руководствуется действующим законодательством Российской Федерации</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1" w:name="sub_2"/>
      <w:r>
        <w:rPr>
          <w:rFonts w:ascii="Times New Roman" w:hAnsi="Times New Roman"/>
          <w:sz w:val="28"/>
          <w:szCs w:val="28"/>
        </w:rPr>
        <w:t>2. Порядок приема на работу, перевода и увольнения работников</w:t>
      </w:r>
      <w:bookmarkEnd w:id="1"/>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 Право поступления на работу в Учреждение имеют все граждане в соответствии с действующим законодательством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 Не допускается установление при приеме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каких бы то ни было прямых или косвенных ограничений в зависимости от расы, национальности, языка, пола, социального происхождения, имущественного положения, места жительства, отношения к религии, убеждений, принадлежности к общественным объединениям и профессиональным союзам, а равно других обязательств, не связанных с деловыми качествами работников.</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2.3. Гражданин не может быть принят на работу в Учреждение в следующих случаях: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-признания его судом недееспособным или ограниченно дееспособным;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-лишения его судом права занимать определенные должности;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-наличия в соответствии с заключением медицинского учреждения заболевания, препятствующего выполнению должностных обязанностей;</w:t>
      </w:r>
    </w:p>
    <w:p w:rsidR="006D1E15" w:rsidRDefault="006D1E15" w:rsidP="006D1E15">
      <w:pPr>
        <w:ind w:firstLine="567"/>
        <w:rPr>
          <w:rFonts w:ascii="Times New Roman" w:hAnsi="Times New Roman" w:cs="Times New Roman"/>
          <w:sz w:val="28"/>
          <w:szCs w:val="28"/>
        </w:rPr>
      </w:pPr>
      <w:proofErr w:type="gramStart"/>
      <w:r>
        <w:rPr>
          <w:rFonts w:ascii="Times New Roman" w:hAnsi="Times New Roman" w:cs="Times New Roman"/>
          <w:sz w:val="28"/>
          <w:szCs w:val="28"/>
        </w:rPr>
        <w:t>-наличия родственных связей (родители, супруги, братья, сестры, сыновья, дочери, а также братья, сестры, родители и дети супругов), если их служба связана с непосредственной подчиненностью или подконтрольностью одного из них другому, за исключением случаев, установленных законодательством;</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2.4. Прием на работу в Учреждение осуществляется при наличии соответствующей вакантной должности базового образования, если иное не предусмотрено законом. В отдельных случаях, предусмотренных законом, приему может предшествовать проверка. Обстоятельства личной (семейной) жизни проверке не подлежат.</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2.5. При поступлении на работу в Учреждение работник представляет:</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личное заявление;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 трудовую книжку, за исключением случаев, когда трудовой договор заключается впервые или работник поступает на работу по </w:t>
      </w:r>
      <w:r>
        <w:rPr>
          <w:rFonts w:ascii="Times New Roman" w:hAnsi="Times New Roman" w:cs="Times New Roman"/>
          <w:sz w:val="28"/>
          <w:szCs w:val="28"/>
        </w:rPr>
        <w:lastRenderedPageBreak/>
        <w:t>совместительству;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документы, подтверждающие профессиональное образование;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свидетельство идентификационного налогового номера;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справку о наличии (отсутствии) судимости и или факт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документы воинского учета - военнообязанные и лица, подлежащие призыву на военную службу.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Запрещается требовать от работников при приеме на работу документы, предоставление которых не предусмотрено действующим законодательством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 xml:space="preserve">Между работником и руководителем Учреждения заключается трудовой договор, по которому работник обязуется выполнять работу по определенной специальности, квалификации или должности и соблюдать Правила внутреннего трудового распорядка КГБУ ДО «Алтайский краевой дворец творчества детей и молодежи», а Учреждение обязуется выплачивать работнику заработную плату и обеспечивать условия труда, предусмотренные </w:t>
      </w:r>
      <w:hyperlink r:id="rId7"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коллективным договором, трудовым договором.</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w:t>
      </w:r>
      <w:proofErr w:type="gramStart"/>
      <w:r>
        <w:rPr>
          <w:rFonts w:ascii="Times New Roman" w:hAnsi="Times New Roman" w:cs="Times New Roman"/>
          <w:sz w:val="28"/>
          <w:szCs w:val="28"/>
        </w:rPr>
        <w:t>хранится в Учреждении Получение работником экземпляра трудового договора подтверждается</w:t>
      </w:r>
      <w:proofErr w:type="gramEnd"/>
      <w:r>
        <w:rPr>
          <w:rFonts w:ascii="Times New Roman" w:hAnsi="Times New Roman" w:cs="Times New Roman"/>
          <w:sz w:val="28"/>
          <w:szCs w:val="28"/>
        </w:rPr>
        <w:t xml:space="preserve"> подписью работника на экземпляре трудового договора, хранящемся в Учреждение. Содержание трудового договора должно соответствовать действующему законодательству Российской Федерации.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2.8.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2.9. При отсутствии у лица, поступающего на работу, трудовой книжки в связи с ее утратой, повреждением или по иной причине администрация Учреждения обязана по письменному заявлению этого лица (с указанием причины отсутствия трудовой книжки) оформить новую трудовую книжку.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2.10. Трудовой договор вступает в силу со дня его подписания работником и руководителем Учреждения,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w:t>
      </w:r>
      <w:r>
        <w:rPr>
          <w:rFonts w:ascii="Times New Roman" w:hAnsi="Times New Roman" w:cs="Times New Roman"/>
          <w:sz w:val="28"/>
          <w:szCs w:val="28"/>
        </w:rPr>
        <w:lastRenderedPageBreak/>
        <w:t xml:space="preserve">допущения работника к работе с </w:t>
      </w:r>
      <w:proofErr w:type="gramStart"/>
      <w:r>
        <w:rPr>
          <w:rFonts w:ascii="Times New Roman" w:hAnsi="Times New Roman" w:cs="Times New Roman"/>
          <w:sz w:val="28"/>
          <w:szCs w:val="28"/>
        </w:rPr>
        <w:t>ведома</w:t>
      </w:r>
      <w:proofErr w:type="gramEnd"/>
      <w:r>
        <w:rPr>
          <w:rFonts w:ascii="Times New Roman" w:hAnsi="Times New Roman" w:cs="Times New Roman"/>
          <w:sz w:val="28"/>
          <w:szCs w:val="28"/>
        </w:rPr>
        <w:t xml:space="preserve"> или по поручению администрации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2.11.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2.12. Прием на работу оформляется приказом руководителя Учреждения на основании заключенного трудового договора. Содержание приказа должно соответствовать условиям заключенного трудового договора. Приказ руководителя о приеме на работу объявляется работнику под роспись в трехдневный срок со дня фактического начала работы. По требованию работника ему выдается надлежаще заверенная копия указанного приказа.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2.13. На основании приказа о приеме на работу руководитель Учреждения обязан сделать запись в трудовой книжке каждого работника в случае, если он проработал в организации свыше пяти дней и если работа в организации является для работника основной.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2.14. При приеме на работу вновь поступившего работника администрация Учреждения обязана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2.15. Трудовые книжки работников хранятся в Учреждение. Бланки трудовых книжек и вкладышей к ним хранятся как документы строгой отчетности.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2.16. Администрация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8"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2.17. На каждого работника Учреждения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документов, предъявляемых при приеме на работу, аттестационного листа.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Здесь же хранится один экземпляр письменного трудового договора.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2.18. Личное дело работника хранится в отделе кадров Учреждения, в том числе и после увольнения (срок хранения личных дел после увольнения – 75 лет).</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2.19. Перевод на другую постоянную работу в Учреждение по инициативе администрации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2.20.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w:t>
      </w:r>
      <w:r>
        <w:rPr>
          <w:rFonts w:ascii="Times New Roman" w:hAnsi="Times New Roman" w:cs="Times New Roman"/>
          <w:sz w:val="28"/>
          <w:szCs w:val="28"/>
        </w:rPr>
        <w:lastRenderedPageBreak/>
        <w:t>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2.21. С письменного согласия работник может быть переведен на работу, требующую более низкой квалификации.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2.22. При изменениях в организации работы Учреждения (изменение режима работы, количества групп, введение новых форм обучения и т. п.) допускается в продолжени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Работник об этом должен быть поставлен в известность в письменной форме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 месяца до их введения.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2.23. Перевод на другую работу в пределах одного образовательного учреждения оформляется приказом руководителя Учреждения, на основании которого делается запись в трудовой книжке работника (за исключением случаев временного перевода).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2.24. Прекращение трудового договора может иметь место только по основаниям, предусмотренным </w:t>
      </w:r>
      <w:hyperlink r:id="rId9"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2.25. Трудовой договор </w:t>
      </w:r>
      <w:proofErr w:type="gramStart"/>
      <w:r>
        <w:rPr>
          <w:rFonts w:ascii="Times New Roman" w:hAnsi="Times New Roman" w:cs="Times New Roman"/>
          <w:sz w:val="28"/>
          <w:szCs w:val="28"/>
        </w:rPr>
        <w:t>может быть в любое время расторгнут</w:t>
      </w:r>
      <w:proofErr w:type="gramEnd"/>
      <w:r>
        <w:rPr>
          <w:rFonts w:ascii="Times New Roman" w:hAnsi="Times New Roman" w:cs="Times New Roman"/>
          <w:sz w:val="28"/>
          <w:szCs w:val="28"/>
        </w:rPr>
        <w:t xml:space="preserve"> по соглашению сторон трудового договора.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2.26. Работник имеет право расторгнуть трудовой договор, предупредив об этом администрацию Учреждения в письменной форме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две недели, если иной срок не установлен </w:t>
      </w:r>
      <w:hyperlink r:id="rId10"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2.27. По соглашению между работником и администрацией Учреждения трудовой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и до истечения срока предупреждения об увольнении.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2.28. </w:t>
      </w:r>
      <w:proofErr w:type="gramStart"/>
      <w:r>
        <w:rPr>
          <w:rFonts w:ascii="Times New Roman"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Учреждения </w:t>
      </w:r>
      <w:hyperlink r:id="rId11" w:history="1">
        <w:r>
          <w:rPr>
            <w:rStyle w:val="a3"/>
            <w:rFonts w:ascii="Times New Roman" w:hAnsi="Times New Roman" w:cs="Times New Roman"/>
            <w:sz w:val="28"/>
            <w:szCs w:val="28"/>
          </w:rPr>
          <w:t>трудового законодательства</w:t>
        </w:r>
      </w:hyperlink>
      <w:r>
        <w:rPr>
          <w:rFonts w:ascii="Times New Roman" w:hAnsi="Times New Roman" w:cs="Times New Roman"/>
          <w:sz w:val="28"/>
          <w:szCs w:val="28"/>
        </w:rPr>
        <w:t xml:space="preserve">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руководитель Учреждения обязан</w:t>
      </w:r>
      <w:proofErr w:type="gramEnd"/>
      <w:r>
        <w:rPr>
          <w:rFonts w:ascii="Times New Roman" w:hAnsi="Times New Roman" w:cs="Times New Roman"/>
          <w:sz w:val="28"/>
          <w:szCs w:val="28"/>
        </w:rPr>
        <w:t xml:space="preserve"> расторгнуть трудовой договор в срок, указанный в заявлении работника.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2.29.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2"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 иными федеральными законами не может быть отказано в </w:t>
      </w:r>
      <w:r>
        <w:rPr>
          <w:rFonts w:ascii="Times New Roman" w:hAnsi="Times New Roman" w:cs="Times New Roman"/>
          <w:sz w:val="28"/>
          <w:szCs w:val="28"/>
        </w:rPr>
        <w:lastRenderedPageBreak/>
        <w:t>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трудового договора.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2.30. Расторжение трудового договора по инициативе администрации Учреждения производится с учетом мотивированного мнения представительного органа организации, за исключением случаев, предусмотренных </w:t>
      </w:r>
      <w:hyperlink r:id="rId13"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2.31. Прекращение трудового договора оформляется приказом руководителя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2.32.С приказом руководителя Учреждения о прекращении трудового договора работник должен быть ознакомлен под роспись. По требованию работника руководитель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2.33.В день увольнения администрация Учреждения производит с увольняемым работником полный денежный расчет и выдает ему надлежащим образом оформленную трудовую книжку. Запись о причине увольнения в трудовую книжку вносится в соответствии с формулировками действующего </w:t>
      </w:r>
      <w:hyperlink r:id="rId14" w:history="1">
        <w:r>
          <w:rPr>
            <w:rStyle w:val="a3"/>
            <w:rFonts w:ascii="Times New Roman" w:hAnsi="Times New Roman" w:cs="Times New Roman"/>
            <w:sz w:val="28"/>
            <w:szCs w:val="28"/>
          </w:rPr>
          <w:t>трудового законодательства</w:t>
        </w:r>
      </w:hyperlink>
      <w:r>
        <w:rPr>
          <w:rFonts w:ascii="Times New Roman" w:hAnsi="Times New Roman" w:cs="Times New Roman"/>
          <w:sz w:val="28"/>
          <w:szCs w:val="28"/>
        </w:rPr>
        <w:t xml:space="preserve"> и со ссылкой на статью и пункт Трудового кодекса Российской Федерации. Днем увольнения считается последний день работы.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2.34.При получении трудовой книжки в связи с увольнением работник расписывается в личной карточке </w:t>
      </w:r>
      <w:hyperlink r:id="rId15" w:history="1">
        <w:r>
          <w:rPr>
            <w:rStyle w:val="a3"/>
            <w:rFonts w:ascii="Times New Roman" w:hAnsi="Times New Roman" w:cs="Times New Roman"/>
            <w:sz w:val="28"/>
            <w:szCs w:val="28"/>
          </w:rPr>
          <w:t>формы Т-2</w:t>
        </w:r>
      </w:hyperlink>
      <w:r>
        <w:rPr>
          <w:rFonts w:ascii="Times New Roman" w:hAnsi="Times New Roman" w:cs="Times New Roman"/>
          <w:sz w:val="28"/>
          <w:szCs w:val="28"/>
        </w:rPr>
        <w:t xml:space="preserve"> и в </w:t>
      </w:r>
      <w:hyperlink r:id="rId16" w:history="1">
        <w:r>
          <w:rPr>
            <w:rStyle w:val="a3"/>
            <w:rFonts w:ascii="Times New Roman" w:hAnsi="Times New Roman" w:cs="Times New Roman"/>
            <w:sz w:val="28"/>
            <w:szCs w:val="28"/>
          </w:rPr>
          <w:t>книге</w:t>
        </w:r>
      </w:hyperlink>
      <w:r>
        <w:rPr>
          <w:rFonts w:ascii="Times New Roman" w:hAnsi="Times New Roman" w:cs="Times New Roman"/>
          <w:sz w:val="28"/>
          <w:szCs w:val="28"/>
        </w:rPr>
        <w:t xml:space="preserve"> учета движения трудовых книжек и вкладышей к ним.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2.35.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6D1E15" w:rsidRDefault="006D1E15" w:rsidP="006D1E15">
      <w:pPr>
        <w:pStyle w:val="1"/>
        <w:ind w:firstLine="567"/>
        <w:rPr>
          <w:rFonts w:ascii="Times New Roman" w:hAnsi="Times New Roman"/>
          <w:sz w:val="28"/>
          <w:szCs w:val="28"/>
        </w:rPr>
      </w:pPr>
      <w:bookmarkStart w:id="2" w:name="sub_3"/>
    </w:p>
    <w:p w:rsidR="006D1E15" w:rsidRDefault="006D1E15" w:rsidP="006D1E15">
      <w:pPr>
        <w:pStyle w:val="1"/>
        <w:ind w:firstLine="567"/>
        <w:rPr>
          <w:rFonts w:ascii="Times New Roman" w:hAnsi="Times New Roman"/>
          <w:sz w:val="28"/>
          <w:szCs w:val="28"/>
        </w:rPr>
      </w:pPr>
      <w:r>
        <w:rPr>
          <w:rFonts w:ascii="Times New Roman" w:hAnsi="Times New Roman"/>
          <w:sz w:val="28"/>
          <w:szCs w:val="28"/>
        </w:rPr>
        <w:t>3. Основные права и обязанности работников образовательного учреждения</w:t>
      </w:r>
    </w:p>
    <w:bookmarkEnd w:id="2"/>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3.1. Работник Учреждения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-заключение, изменение и расторжение трудового договора в порядке и на условиях, которые установлены </w:t>
      </w:r>
      <w:hyperlink r:id="rId17"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иными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-предоставление работы, обусловленной трудовым договором, отвечающей его профессиональной подготовке и квалификации;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-рабочее место, соответствующее государственным нормативным требованиям охраны труда;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-своевременную и в полном объеме оплату труда не ниже размеров, установленных Правительством РФ для соответствующих профессионально-</w:t>
      </w:r>
      <w:r>
        <w:rPr>
          <w:rFonts w:ascii="Times New Roman" w:hAnsi="Times New Roman" w:cs="Times New Roman"/>
          <w:sz w:val="28"/>
          <w:szCs w:val="28"/>
        </w:rPr>
        <w:lastRenderedPageBreak/>
        <w:t>квалифицированных групп работников;</w:t>
      </w:r>
    </w:p>
    <w:p w:rsidR="006D1E15" w:rsidRDefault="006D1E15" w:rsidP="006D1E15">
      <w:pPr>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-отдых, гарантируемый установленной </w:t>
      </w:r>
      <w:hyperlink r:id="rId18" w:history="1">
        <w:r>
          <w:rPr>
            <w:rStyle w:val="a3"/>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-профессиональную подготовку, переподготовку и повышение своей квалификации в порядке, установленном </w:t>
      </w:r>
      <w:hyperlink r:id="rId19"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иными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-участие в управлении образовательным учреждением в предусмотренных </w:t>
      </w:r>
      <w:hyperlink r:id="rId20"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иными федеральными законами и коллективным договором формах;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-возмещение вреда, причиненного ему в связи с исполнением им трудовых обязанностей, и компенсацию морального вреда в порядке, установленном </w:t>
      </w:r>
      <w:hyperlink r:id="rId21"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иными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-другие права, предусмотренные коллективным договором образовательного учреждения среднего профессионального образования.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3.2. Работник Учреждения обязан:</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-предъявлять при приеме на работу документы, предусмотренные действующим </w:t>
      </w:r>
      <w:hyperlink r:id="rId22"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-соблюдать правила внутреннего трудового распорядка Учреждения, в том числе режим труда и отдыха;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-соблюдать трудовую дисциплину;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-исполнять приказы, распоряжения и указания руководителей, отданные в пределах их должностных полномочий, за исключением незаконных;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 необходимости, в пределах своей квалификации, по указанию администрации Учреждения выполнять дополнительную работу, направленную на улучшение деятельности Учреждения, повышение качества подготовки обучающихся;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-соблюдать установленный в Учреждение служебный регламент, нормы служебной этики и не допускать действий, которые могут привести к </w:t>
      </w:r>
      <w:r>
        <w:rPr>
          <w:rFonts w:ascii="Times New Roman" w:hAnsi="Times New Roman" w:cs="Times New Roman"/>
          <w:sz w:val="28"/>
          <w:szCs w:val="28"/>
        </w:rPr>
        <w:lastRenderedPageBreak/>
        <w:t>использованию служебного положения в личных целях;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-систематически повышать свою профессиональную квалификацию;</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-соблюдать требования по охране труда, технике безопасности, производственной санитарии, предусмотренные соответствующими правилами и инструкциями, пользоваться выданной спецодеждой;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-беречь государственную собственность - оборудование, аппараты, технику и т. п., строго соблюдать порядок их хранения и эксплуатации;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-содержать в порядке и чистоте свое рабочее место, кабинет, передавать свое рабочее место, инвентарь и оборудование в исправном состоянии;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-принимать меры к немедленному устранению причин и условий, препятствующих или затрудняющих нормальное выполнение работы (аварии, стихийное бедствие), и немедленно сообщать администрации о случившемся;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-осуществлять меры, направленные на создание условий для сохранения, укрепления и восстановления здоровья участников образовательного процесса;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-грамотно и своевременно вести необходимую документацию;</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-информировать администрацию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-представлять администрации Учреждения информацию об изменении фамилии, семейного положения, места жительства, смене паспорта, иного документа, удостоверяющего личность, утере страхового свидетельства обязательного пенсионного страхования.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3.3. Педагог Учреждения обязан:</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-вести на высоком профессиональном уровне учебно-воспитательную и методическую работу, обеспечивать выполнение учебных планов и программ;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-вести учет успеваемости обучающихся, организовывать и контролировать их самостоятельную работу;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-осуществлять воспитание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вести аудиторную и внеаудиторную воспитательную работу, направленную на формирование гармонично развитой личности;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-составлять учебно-программную документацию (рабочие программы, календарно-тематические планы, учебно-методические карты занятий) по преподаваемым дисциплинам;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-систематически повышать свой общекультурный уровень, педагогическое мастерство и деловую квалификацию, изучать новейшие достижения отечественной и зарубежной науки в области преподаваемой дисциплины;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-осуществлять организационное и методическое руководство учебно-</w:t>
      </w:r>
      <w:r>
        <w:rPr>
          <w:rFonts w:ascii="Times New Roman" w:hAnsi="Times New Roman" w:cs="Times New Roman"/>
          <w:sz w:val="28"/>
          <w:szCs w:val="28"/>
        </w:rPr>
        <w:lastRenderedPageBreak/>
        <w:t xml:space="preserve">исследовательской работой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-вести </w:t>
      </w:r>
      <w:proofErr w:type="spellStart"/>
      <w:r>
        <w:rPr>
          <w:rFonts w:ascii="Times New Roman" w:hAnsi="Times New Roman" w:cs="Times New Roman"/>
          <w:sz w:val="28"/>
          <w:szCs w:val="28"/>
        </w:rPr>
        <w:t>профориентационную</w:t>
      </w:r>
      <w:proofErr w:type="spellEnd"/>
      <w:r>
        <w:rPr>
          <w:rFonts w:ascii="Times New Roman" w:hAnsi="Times New Roman" w:cs="Times New Roman"/>
          <w:sz w:val="28"/>
          <w:szCs w:val="28"/>
        </w:rPr>
        <w:t xml:space="preserve"> работу;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-осуществлять постоянную связь с выпускниками Учреждения, изучать их профессиональную деятельность и на основе ее анализа совершенствовать работу по обучению и воспитанию обучающихся;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-выявлять причины неуспеваемости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оказывать им действенную помощь в освоении учебного материала;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-осуществлять меры, направленные на сохранение контингента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3.4.Круг обязанностей, которые выполняет каждый работник по своей специальности, квалификации или должности, определяется должностными инструкциями и положениями, составленными в соответствии с </w:t>
      </w:r>
      <w:hyperlink r:id="rId23" w:history="1">
        <w:r>
          <w:rPr>
            <w:rStyle w:val="a3"/>
            <w:rFonts w:ascii="Times New Roman" w:hAnsi="Times New Roman" w:cs="Times New Roman"/>
            <w:sz w:val="28"/>
            <w:szCs w:val="28"/>
          </w:rPr>
          <w:t>квалификационным справочником</w:t>
        </w:r>
      </w:hyperlink>
      <w:r>
        <w:rPr>
          <w:rFonts w:ascii="Times New Roman" w:hAnsi="Times New Roman" w:cs="Times New Roman"/>
          <w:sz w:val="28"/>
          <w:szCs w:val="28"/>
        </w:rPr>
        <w:t xml:space="preserve"> должностей служащих и </w:t>
      </w:r>
      <w:hyperlink r:id="rId24" w:history="1">
        <w:r>
          <w:rPr>
            <w:rStyle w:val="a3"/>
            <w:rFonts w:ascii="Times New Roman" w:hAnsi="Times New Roman" w:cs="Times New Roman"/>
            <w:sz w:val="28"/>
            <w:szCs w:val="28"/>
          </w:rPr>
          <w:t>тарифно-квалификационными справочниками</w:t>
        </w:r>
      </w:hyperlink>
      <w:r>
        <w:rPr>
          <w:rFonts w:ascii="Times New Roman" w:hAnsi="Times New Roman" w:cs="Times New Roman"/>
          <w:sz w:val="28"/>
          <w:szCs w:val="28"/>
        </w:rPr>
        <w:t xml:space="preserve"> работ и профессий и утвержденными руководителем Учреждения.</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3" w:name="sub_4"/>
      <w:r>
        <w:rPr>
          <w:rFonts w:ascii="Times New Roman" w:hAnsi="Times New Roman"/>
          <w:sz w:val="28"/>
          <w:szCs w:val="28"/>
        </w:rPr>
        <w:t xml:space="preserve">4.Основные права и обязанности руководителя образовательного учреждения </w:t>
      </w:r>
      <w:bookmarkEnd w:id="3"/>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4.1.Руководитель Учреждения имеет право:</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-управлять Учреждением, персоналом в пределах полномочий, установленных Уставом образовательного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-подбирать работников, заключать, изменять и расторгать трудовые договоры с ними в порядке и на условиях, которые установлены </w:t>
      </w:r>
      <w:hyperlink r:id="rId25"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иными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-вести коллективные переговоры и заключать коллективные договоры;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-заключать другие внешние договоры;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-поощрять работников за добросовестный эффективный труд;</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-привлекать к дисциплинарной ответственности работников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-открывать и закрывать счета в банках;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-присутствовать в группах на занятиях, проводимых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-принимать локальные нормативные акты.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4.2.Руководитель Учреждения обязан:</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-создавать работникам Учреждения необходимые условия для выполнения ими своих полномочий, предусмотренных должностными инструкциями;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-соблюдать </w:t>
      </w:r>
      <w:hyperlink r:id="rId26" w:history="1">
        <w:r>
          <w:rPr>
            <w:rStyle w:val="a3"/>
            <w:rFonts w:ascii="Times New Roman" w:hAnsi="Times New Roman" w:cs="Times New Roman"/>
            <w:sz w:val="28"/>
            <w:szCs w:val="28"/>
          </w:rPr>
          <w:t>трудовое законодательство</w:t>
        </w:r>
      </w:hyperlink>
      <w:r>
        <w:rPr>
          <w:rFonts w:ascii="Times New Roman" w:hAnsi="Times New Roman" w:cs="Times New Roman"/>
          <w:sz w:val="28"/>
          <w:szCs w:val="28"/>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-предоставлять работникам работу, обусловленную трудовым договором;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lastRenderedPageBreak/>
        <w:t>-обеспечивать работникам производственные и социально-бытовые условия, соответствующие установленным требованиям;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-вести учет рабочего времени, фактически отработанного работниками, обеспечивать учет сверхурочных работ;</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-своевременно предоставлять отпуска работникам Учреждения в соответствии с утвержденным на год графиком;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-создавать условия для постоянного улучшения качества подготовки специалистов на всех уровнях образования;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бюджета учебного времени и содержанием обучения;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-принимать меры по обеспечению учебного процесса необходимым оборудованием, инвентарем, инструментами, расходными материалами;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-обеспечивать систематическое повышение деловой квалификации работников, создавать необходимые условия для совмещения работы с обучением;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-рассматривать и внедрять предложения отдельных работников и общественных организаций Учреждения, направленные на улучшение работы образовательного учреждения, поддерживать и поощрять лучших работников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-осуществлять моральное и материальное стимулирование качественного труда, обеспечивая распространение передового опыта и ценных инициатив работников;</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-создавать в коллективе здоровый морально-психологический климат и благоприятные условия труда;</w:t>
      </w:r>
    </w:p>
    <w:p w:rsidR="006D1E15" w:rsidRDefault="006D1E15" w:rsidP="006D1E15">
      <w:pPr>
        <w:ind w:firstLine="567"/>
        <w:rPr>
          <w:rFonts w:ascii="Times New Roman" w:hAnsi="Times New Roman" w:cs="Times New Roman"/>
          <w:sz w:val="28"/>
          <w:szCs w:val="28"/>
        </w:rPr>
      </w:pPr>
      <w:proofErr w:type="gramStart"/>
      <w:r>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-принимать необходимые меры для профилактики травматизма, профессиональных и других заболеваний работников Учреждения и обучающихся;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-решать в пределах предоставленных прав вопросы приема на работу, увольнения и поощрения отличившихся работников, а также наложения </w:t>
      </w:r>
      <w:r>
        <w:rPr>
          <w:rFonts w:ascii="Times New Roman" w:hAnsi="Times New Roman" w:cs="Times New Roman"/>
          <w:sz w:val="28"/>
          <w:szCs w:val="28"/>
        </w:rPr>
        <w:lastRenderedPageBreak/>
        <w:t>дисциплинарных взысканий на нарушителей трудовой и производственной дисциплины;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4" w:name="sub_5"/>
      <w:r>
        <w:rPr>
          <w:rFonts w:ascii="Times New Roman" w:hAnsi="Times New Roman"/>
          <w:sz w:val="28"/>
          <w:szCs w:val="28"/>
        </w:rPr>
        <w:t>5. Ответственность сторон</w:t>
      </w:r>
      <w:bookmarkEnd w:id="4"/>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5.1.Лица,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27" w:history="1">
        <w:r>
          <w:rPr>
            <w:rStyle w:val="a3"/>
            <w:rFonts w:ascii="Times New Roman" w:hAnsi="Times New Roman" w:cs="Times New Roman"/>
            <w:sz w:val="28"/>
            <w:szCs w:val="28"/>
          </w:rPr>
          <w:t>Трудовым кодексом</w:t>
        </w:r>
      </w:hyperlink>
      <w:r>
        <w:rPr>
          <w:rFonts w:ascii="Times New Roman" w:hAnsi="Times New Roman" w:cs="Times New Roman"/>
          <w:sz w:val="28"/>
          <w:szCs w:val="28"/>
        </w:rPr>
        <w:t xml:space="preserve"> Российской Федерации,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5.2.Руководитель Учреждения несет ответственность:</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 уровень квалификации работников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-реализацию образовательных программ в соответствии с требованиями государственного стандарта;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-за качество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 жизнь и здоровье, соблюдение прав и свобод работников и обучающихся Учреждения во время образовательного процесса;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без уважительных причин Устава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-за нарушение правил пожарной безопасности, охраны труда, санитарно-гигиенических правил организации учебно-воспитательного процесса руководитель привлекается к административной ответственности;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-за причинение Учреждению ущерба в связи с исполнением или неисполнением своих должностных обязанностей руководитель несет материальную ответственность в порядке и пределах, установленных </w:t>
      </w:r>
      <w:hyperlink r:id="rId28" w:history="1">
        <w:r>
          <w:rPr>
            <w:rStyle w:val="a3"/>
            <w:rFonts w:ascii="Times New Roman" w:hAnsi="Times New Roman" w:cs="Times New Roman"/>
            <w:sz w:val="28"/>
            <w:szCs w:val="28"/>
          </w:rPr>
          <w:t>трудовым</w:t>
        </w:r>
      </w:hyperlink>
      <w:r>
        <w:rPr>
          <w:rFonts w:ascii="Times New Roman" w:hAnsi="Times New Roman" w:cs="Times New Roman"/>
          <w:sz w:val="28"/>
          <w:szCs w:val="28"/>
        </w:rPr>
        <w:t xml:space="preserve"> и </w:t>
      </w:r>
      <w:hyperlink r:id="rId29" w:history="1">
        <w:r>
          <w:rPr>
            <w:rStyle w:val="a3"/>
            <w:rFonts w:ascii="Times New Roman" w:hAnsi="Times New Roman" w:cs="Times New Roman"/>
            <w:sz w:val="28"/>
            <w:szCs w:val="28"/>
          </w:rPr>
          <w:t>гражданским законодательством</w:t>
        </w:r>
      </w:hyperlink>
      <w:r>
        <w:rPr>
          <w:rFonts w:ascii="Times New Roman" w:hAnsi="Times New Roman" w:cs="Times New Roman"/>
          <w:sz w:val="28"/>
          <w:szCs w:val="28"/>
        </w:rPr>
        <w:t xml:space="preserve"> Российской Федерации.</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5" w:name="sub_6"/>
      <w:r>
        <w:rPr>
          <w:rFonts w:ascii="Times New Roman" w:hAnsi="Times New Roman"/>
          <w:sz w:val="28"/>
          <w:szCs w:val="28"/>
        </w:rPr>
        <w:t>6. Режим работы</w:t>
      </w:r>
    </w:p>
    <w:bookmarkEnd w:id="5"/>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 Рабочее время работников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6.2. Для педагогов устанавливается среднегодовая 6-дневная рабочая неделя в соответствии с расписанием учебного процесса.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6.3. Для сотрудников, непосредственно не связанных с учебным процессом устанавливается 5-дневная рабочая неделя с 8-часовым рабочим </w:t>
      </w:r>
      <w:r>
        <w:rPr>
          <w:rFonts w:ascii="Times New Roman" w:hAnsi="Times New Roman" w:cs="Times New Roman"/>
          <w:sz w:val="28"/>
          <w:szCs w:val="28"/>
        </w:rPr>
        <w:lastRenderedPageBreak/>
        <w:t>днем.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6.4. Руководящие работники Учреждения, подконтрольные вышестоящим управленческим, административным, финансовым органам, работают в синхронном с ними режиме 5-дневной рабочей недели.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организацией учебно-воспитательного процесса в субботние дни обеспечивается дежурным администратором.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6.6.Время начала и окончания работы, перерыв для отдыха и питания педагогов устанавливается исходя из графика учебного процесса, расписания занятий, плана общих мероприятий Учреждения и с учетом дополнительно возложенных на сотрудников обязанностей.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6.7.При 6-дневной рабочей неделе работникам предоставляется один выходной день в неделю, при 5-дневной - два выходных дня в неделю. </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Работникам, исполняющим кроме должностных обязанностей преподавательские функции и имеющим право вести занятия в основное время, обслуживающим учебный процесс, график работы корректируется с учетом расписания занятий.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6.8.Учебная нагрузка педагогического работника образовательного учреждения оговаривается в трудовом договоре.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6.9.Учет рабочего времени организуется в соответствии с требованиями действующего </w:t>
      </w:r>
      <w:hyperlink r:id="rId30" w:history="1">
        <w:r>
          <w:rPr>
            <w:rStyle w:val="a3"/>
            <w:rFonts w:ascii="Times New Roman" w:hAnsi="Times New Roman" w:cs="Times New Roman"/>
            <w:sz w:val="28"/>
            <w:szCs w:val="28"/>
          </w:rPr>
          <w:t>законодательства</w:t>
        </w:r>
      </w:hyperlink>
      <w:r>
        <w:rPr>
          <w:rFonts w:ascii="Times New Roman" w:hAnsi="Times New Roman" w:cs="Times New Roman"/>
          <w:sz w:val="28"/>
          <w:szCs w:val="28"/>
        </w:rPr>
        <w:t xml:space="preserve"> Российской Федерации. В случае болезни работника последний своевременно информирует администрацию и представляет больничный лист в первый день выхода на работу.</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6.10.Основанием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6.11.При неявке педагога или другого работника Учреждения администрация обязана немедленно принять меры по его замене другим педагогам.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6.12.Учебные занятия в Учреждение проводятся по учебному расписанию, утвержденному руководителем. Учебное расписание составляется согласно рабочему учебному плану на семестр и вывешивается на стенде до начала занятий.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6.13.На каждую учебную группу заводится журнал учебных занятий по установленной форме. </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6.14.Педагоги дополнительного образования готовят учебный кабинет к занятиям, оснащая необходимыми учебными пособиями, аппаратурой, оборудованием, инструментами и материалами. Надлежащую чистоту и порядок во всех помещениях обеспечивает технический персонал в соответствии с установленным в Учреждение распорядком.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6.15.Посторонние лица без согласия педагога могут присутствовать на занятиях с разрешения руководителя Учреждения и его заместителя по учебной работе. Во время занятия никому не разрешается делать какие-либо замечания педагогу по поводу его работы. </w:t>
      </w:r>
    </w:p>
    <w:p w:rsidR="006D1E15" w:rsidRDefault="006D1E15" w:rsidP="006D1E15">
      <w:pPr>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С целью контроля за соблюдением Правил внутреннего трудового </w:t>
      </w:r>
      <w:r>
        <w:rPr>
          <w:rFonts w:ascii="Times New Roman" w:hAnsi="Times New Roman" w:cs="Times New Roman"/>
          <w:sz w:val="28"/>
          <w:szCs w:val="28"/>
        </w:rPr>
        <w:lastRenderedPageBreak/>
        <w:t>распорядка и Правил внутреннего распорядка для обучающихся во время учебных занятий в аудитории имеют право входить только руководитель и его заместители, отвечающие за организацию учебного процесса (заместитель директора по учебно-воспитательной работе, заместитель директора по научно-методической работе, заместитель директора по организационно-массовой работе и работе с одаренными детьми, а также заведующие отделов).</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С целью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качеством проведения занятий, оказания методической помощи, выявления передового педагогического опыта на занятиях могут присутствовать как члены администрации, так и другие преподаватели Учреждения, которые обязаны за 5 дней предупредить преподавателя о намерении посетить его занятие.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После начала занятий во всех прилегающих помещениях должны быть обеспечены тишина и порядок, необходимые для нормального хода учебных занятий.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6.16.Сверхурочные работы, как правило, не допускаются. Администрация Учреждения может применять сверхурочные работы только в исключительных случаях.</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6.17.Продолжительность рабочего дня или смены, непосредственно </w:t>
      </w:r>
      <w:proofErr w:type="gramStart"/>
      <w:r>
        <w:rPr>
          <w:rFonts w:ascii="Times New Roman" w:hAnsi="Times New Roman" w:cs="Times New Roman"/>
          <w:sz w:val="28"/>
          <w:szCs w:val="28"/>
        </w:rPr>
        <w:t>предшествующих</w:t>
      </w:r>
      <w:proofErr w:type="gramEnd"/>
      <w:r>
        <w:rPr>
          <w:rFonts w:ascii="Times New Roman" w:hAnsi="Times New Roman" w:cs="Times New Roman"/>
          <w:sz w:val="28"/>
          <w:szCs w:val="28"/>
        </w:rPr>
        <w:t xml:space="preserve"> нерабочему праздничному дню, уменьшается на один час.</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6.18. В рабочее время работникам Учреждения запрещается: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-изменять установленный график работы и расписание занятий;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-отменять занятия, изменять их продолжительность;</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-освобождать обучающихся от учебных занятий для выполнения общественных поручений;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-организовывать собрания по общественным вопросам в рабочее время;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-допускать присутствие на занятиях посторонних лиц без согласия администрации Учреждения;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-делать замечания по поводу работы педагогическим работникам в присутствии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-курить на территории и в помещениях Учреждения.</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6" w:name="sub_7"/>
      <w:r>
        <w:rPr>
          <w:rFonts w:ascii="Times New Roman" w:hAnsi="Times New Roman"/>
          <w:sz w:val="28"/>
          <w:szCs w:val="28"/>
        </w:rPr>
        <w:t>7.Время отдыха</w:t>
      </w:r>
      <w:bookmarkEnd w:id="6"/>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7.1.В течение рабочего времени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7.2.Ежегодный основной оплачиваемый отпуск предоставляется работникам продолжительностью 28 календарных дней.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7.3.Педагогическим работникам предоставляется отпуск 42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7.4.Очередность предоставления ежегодных оплачиваемых отпусков </w:t>
      </w:r>
      <w:r>
        <w:rPr>
          <w:rFonts w:ascii="Times New Roman" w:hAnsi="Times New Roman" w:cs="Times New Roman"/>
          <w:sz w:val="28"/>
          <w:szCs w:val="28"/>
        </w:rPr>
        <w:lastRenderedPageBreak/>
        <w:t>устанавливается администрацией Учреждения с учетом обеспечения нормальной работы учреждения и благоприятных условий для отдыха работников.</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7.5.В случаях, установленных действующим </w:t>
      </w:r>
      <w:hyperlink r:id="rId31"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ежегодный оплачиваемый отпуск может быть продлен, перенесен на другой срок, разделен на части.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7.6.Отзыв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7.7.Отпуск без сохранения заработной платы предоставляется работнику в соответствии с </w:t>
      </w:r>
      <w:hyperlink r:id="rId32" w:history="1">
        <w:r>
          <w:rPr>
            <w:rStyle w:val="a3"/>
            <w:rFonts w:ascii="Times New Roman" w:hAnsi="Times New Roman" w:cs="Times New Roman"/>
            <w:sz w:val="28"/>
            <w:szCs w:val="28"/>
          </w:rPr>
          <w:t>трудовым законодательством</w:t>
        </w:r>
      </w:hyperlink>
      <w:r>
        <w:rPr>
          <w:rFonts w:ascii="Times New Roman" w:hAnsi="Times New Roman" w:cs="Times New Roman"/>
          <w:sz w:val="28"/>
          <w:szCs w:val="28"/>
        </w:rPr>
        <w:t>, федеральными законами, иными актами, содержащими нормы трудового права, локальными нормативными актами.</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7" w:name="sub_8"/>
      <w:r>
        <w:rPr>
          <w:rFonts w:ascii="Times New Roman" w:hAnsi="Times New Roman"/>
          <w:sz w:val="28"/>
          <w:szCs w:val="28"/>
        </w:rPr>
        <w:t>8.Заработная плата</w:t>
      </w:r>
    </w:p>
    <w:bookmarkEnd w:id="7"/>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8.1.Заработная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8.2.Размеры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8.3.Заработная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w:t>
      </w:r>
      <w:hyperlink r:id="rId33" w:history="1">
        <w:r>
          <w:rPr>
            <w:rStyle w:val="a3"/>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порядке налог на доходы физических лиц, а также производит иные удержания с заработной платы работника по основаниям и в порядке, предусмотренных действующим законодательством Российской Федерации.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8.4.Заработная плата выплачивается два раза в месяц:</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-16 числа текущего месяца;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-2 числа последующего месяца.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8.5.В случае совпадения дня выплаты с выходным или нерабочим праздничным днем выплата заработной платы производится накануне этого дня.</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8" w:name="sub_9"/>
      <w:r>
        <w:rPr>
          <w:rFonts w:ascii="Times New Roman" w:hAnsi="Times New Roman"/>
          <w:sz w:val="28"/>
          <w:szCs w:val="28"/>
        </w:rPr>
        <w:t>9.Меры поощрения за труд</w:t>
      </w:r>
      <w:bookmarkEnd w:id="8"/>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9.1.За добросовестное, высокопрофессиональное выполнение трудовых </w:t>
      </w:r>
      <w:r>
        <w:rPr>
          <w:rFonts w:ascii="Times New Roman" w:hAnsi="Times New Roman" w:cs="Times New Roman"/>
          <w:sz w:val="28"/>
          <w:szCs w:val="28"/>
        </w:rPr>
        <w:lastRenderedPageBreak/>
        <w:t>обязанностей, достижения в обучении учащихся, продолжительную и образцовую работу и иные успехи в труде применяются следующие меры поощрения работников:</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объявление благодарности;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выплата премии;</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награждение ценным подарком;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награждение Почетной грамотой.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9.2.Поощрения объявляются приказом по образовательному учреждению, доводятся до сведения коллектива.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9.3.За особые трудовые заслуги работники предоставляются в вышестоящие органы к награждению, присвоению почетных званий.</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9.4.Работникам, успешно и добросовестно выполняющим свои трудовые обязанности, предоставляются в первую очередь преимущества и льготы.</w:t>
      </w:r>
    </w:p>
    <w:p w:rsidR="006D1E15" w:rsidRDefault="006D1E15" w:rsidP="006D1E15">
      <w:pPr>
        <w:ind w:firstLine="567"/>
        <w:rPr>
          <w:rFonts w:ascii="Times New Roman" w:hAnsi="Times New Roman" w:cs="Times New Roman"/>
          <w:sz w:val="28"/>
          <w:szCs w:val="28"/>
        </w:rPr>
      </w:pPr>
    </w:p>
    <w:p w:rsidR="006D1E15" w:rsidRDefault="006D1E15" w:rsidP="006D1E15">
      <w:pPr>
        <w:pStyle w:val="1"/>
        <w:ind w:firstLine="567"/>
        <w:rPr>
          <w:rFonts w:ascii="Times New Roman" w:hAnsi="Times New Roman"/>
          <w:sz w:val="28"/>
          <w:szCs w:val="28"/>
        </w:rPr>
      </w:pPr>
      <w:bookmarkStart w:id="9" w:name="sub_10"/>
      <w:r>
        <w:rPr>
          <w:rFonts w:ascii="Times New Roman" w:hAnsi="Times New Roman"/>
          <w:sz w:val="28"/>
          <w:szCs w:val="28"/>
        </w:rPr>
        <w:t>10.Ответственность за нарушение трудовой дисциплины</w:t>
      </w:r>
      <w:bookmarkEnd w:id="9"/>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10.1.Работники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10.2.Все работники Учреждения обязаны проявлять взаимную вежливость, уважение, терпимость, соблюдать трудовую дисциплину, профессиональную этику.</w:t>
      </w:r>
    </w:p>
    <w:p w:rsidR="006D1E15" w:rsidRDefault="006D1E15" w:rsidP="006D1E15">
      <w:pPr>
        <w:ind w:firstLine="567"/>
        <w:rPr>
          <w:rFonts w:ascii="Times New Roman" w:hAnsi="Times New Roman" w:cs="Times New Roman"/>
          <w:sz w:val="28"/>
          <w:szCs w:val="28"/>
        </w:rPr>
      </w:pPr>
      <w:proofErr w:type="gramStart"/>
      <w:r>
        <w:rPr>
          <w:rFonts w:ascii="Times New Roman" w:hAnsi="Times New Roman" w:cs="Times New Roman"/>
          <w:sz w:val="28"/>
          <w:szCs w:val="28"/>
        </w:rPr>
        <w:t>10.3.За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Учреждения, технических правил и т. п.), работодатель имеет право применить следующие дисциплинарные взыскания:</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замечание;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выговор;</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увольнение (по соответствующим основаниям).</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Применение дисциплинарных взысканий, не предусмотренных федеральными законами, настоящими Правилами не допускается.</w:t>
      </w:r>
    </w:p>
    <w:p w:rsidR="006D1E15" w:rsidRDefault="006D1E15" w:rsidP="006D1E15">
      <w:pPr>
        <w:ind w:firstLine="567"/>
        <w:rPr>
          <w:rFonts w:ascii="Times New Roman" w:hAnsi="Times New Roman" w:cs="Times New Roman"/>
          <w:sz w:val="28"/>
          <w:szCs w:val="28"/>
        </w:rPr>
      </w:pPr>
      <w:proofErr w:type="gramStart"/>
      <w:r>
        <w:rPr>
          <w:rFonts w:ascii="Times New Roman" w:hAnsi="Times New Roman" w:cs="Times New Roman"/>
          <w:sz w:val="28"/>
          <w:szCs w:val="28"/>
        </w:rPr>
        <w:t>10.4.Увольнение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10.5.За каждый дисциплинарный проступок может быть применено только одно дисциплинарное взыскание.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 xml:space="preserve">10.6.До применения дисциплинарного взыскания работодатель должен </w:t>
      </w:r>
      <w:r>
        <w:rPr>
          <w:rFonts w:ascii="Times New Roman" w:hAnsi="Times New Roman" w:cs="Times New Roman"/>
          <w:sz w:val="28"/>
          <w:szCs w:val="28"/>
        </w:rPr>
        <w:lastRenderedPageBreak/>
        <w:t>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 - свидетелями такого отказа.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10.7.Непредоставление работником объяснения не является препятствием для применения дисциплинарного взыскания.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10.8.Работник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10.9.Дисциплинарное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10.10.Дисциплинарные взыскания оформляются приказом, в котором отражается: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существо дисциплинарного проступка;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время совершения и время обнаружения дисциплинарного проступка;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вид применяемого взыскания;</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документы, подтверждающие совершение дисциплинарного проступка;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документы, содержащие объяснения работника.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10.11.Приказ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D1E15" w:rsidRDefault="006D1E15" w:rsidP="006D1E15">
      <w:pPr>
        <w:ind w:firstLine="567"/>
        <w:rPr>
          <w:rFonts w:ascii="Times New Roman" w:hAnsi="Times New Roman" w:cs="Times New Roman"/>
          <w:sz w:val="28"/>
          <w:szCs w:val="28"/>
        </w:rPr>
      </w:pPr>
      <w:r>
        <w:rPr>
          <w:rFonts w:ascii="Times New Roman" w:hAnsi="Times New Roman" w:cs="Times New Roman"/>
          <w:sz w:val="28"/>
          <w:szCs w:val="28"/>
        </w:rPr>
        <w:t>10.12.Дисциплинарное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EF3F73" w:rsidRDefault="00EF3F73"/>
    <w:sectPr w:rsidR="00EF3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2D"/>
    <w:rsid w:val="00091DED"/>
    <w:rsid w:val="006D1E15"/>
    <w:rsid w:val="00A75E2D"/>
    <w:rsid w:val="00E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1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6D1E15"/>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E15"/>
    <w:rPr>
      <w:rFonts w:ascii="Calibri Light" w:eastAsia="Times New Roman" w:hAnsi="Calibri Light" w:cs="Times New Roman"/>
      <w:b/>
      <w:bCs/>
      <w:kern w:val="32"/>
      <w:sz w:val="32"/>
      <w:szCs w:val="32"/>
      <w:lang w:val="x-none" w:eastAsia="x-none"/>
    </w:rPr>
  </w:style>
  <w:style w:type="character" w:customStyle="1" w:styleId="a3">
    <w:name w:val="Гипертекстовая ссылка"/>
    <w:uiPriority w:val="99"/>
    <w:rsid w:val="006D1E15"/>
    <w:rPr>
      <w:b w:val="0"/>
      <w:bCs w:val="0"/>
      <w:color w:val="106BBE"/>
    </w:rPr>
  </w:style>
  <w:style w:type="paragraph" w:styleId="a4">
    <w:name w:val="Balloon Text"/>
    <w:basedOn w:val="a"/>
    <w:link w:val="a5"/>
    <w:uiPriority w:val="99"/>
    <w:semiHidden/>
    <w:unhideWhenUsed/>
    <w:rsid w:val="00091DED"/>
    <w:rPr>
      <w:rFonts w:ascii="Tahoma" w:hAnsi="Tahoma" w:cs="Tahoma"/>
      <w:sz w:val="16"/>
      <w:szCs w:val="16"/>
    </w:rPr>
  </w:style>
  <w:style w:type="character" w:customStyle="1" w:styleId="a5">
    <w:name w:val="Текст выноски Знак"/>
    <w:basedOn w:val="a0"/>
    <w:link w:val="a4"/>
    <w:uiPriority w:val="99"/>
    <w:semiHidden/>
    <w:rsid w:val="00091D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1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6D1E15"/>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E15"/>
    <w:rPr>
      <w:rFonts w:ascii="Calibri Light" w:eastAsia="Times New Roman" w:hAnsi="Calibri Light" w:cs="Times New Roman"/>
      <w:b/>
      <w:bCs/>
      <w:kern w:val="32"/>
      <w:sz w:val="32"/>
      <w:szCs w:val="32"/>
      <w:lang w:val="x-none" w:eastAsia="x-none"/>
    </w:rPr>
  </w:style>
  <w:style w:type="character" w:customStyle="1" w:styleId="a3">
    <w:name w:val="Гипертекстовая ссылка"/>
    <w:uiPriority w:val="99"/>
    <w:rsid w:val="006D1E15"/>
    <w:rPr>
      <w:b w:val="0"/>
      <w:bCs w:val="0"/>
      <w:color w:val="106BBE"/>
    </w:rPr>
  </w:style>
  <w:style w:type="paragraph" w:styleId="a4">
    <w:name w:val="Balloon Text"/>
    <w:basedOn w:val="a"/>
    <w:link w:val="a5"/>
    <w:uiPriority w:val="99"/>
    <w:semiHidden/>
    <w:unhideWhenUsed/>
    <w:rsid w:val="00091DED"/>
    <w:rPr>
      <w:rFonts w:ascii="Tahoma" w:hAnsi="Tahoma" w:cs="Tahoma"/>
      <w:sz w:val="16"/>
      <w:szCs w:val="16"/>
    </w:rPr>
  </w:style>
  <w:style w:type="character" w:customStyle="1" w:styleId="a5">
    <w:name w:val="Текст выноски Знак"/>
    <w:basedOn w:val="a0"/>
    <w:link w:val="a4"/>
    <w:uiPriority w:val="99"/>
    <w:semiHidden/>
    <w:rsid w:val="00091D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7.197.122.245/document?id=12025268&amp;sub=306" TargetMode="External"/><Relationship Id="rId13" Type="http://schemas.openxmlformats.org/officeDocument/2006/relationships/hyperlink" Target="http://217.197.122.245/document?id=12025268&amp;sub=81" TargetMode="External"/><Relationship Id="rId18" Type="http://schemas.openxmlformats.org/officeDocument/2006/relationships/hyperlink" Target="http://217.197.122.245/document?id=12025268&amp;sub=912" TargetMode="External"/><Relationship Id="rId26" Type="http://schemas.openxmlformats.org/officeDocument/2006/relationships/hyperlink" Target="http://217.197.122.245/document?id=12025268&amp;sub=5" TargetMode="External"/><Relationship Id="rId3" Type="http://schemas.openxmlformats.org/officeDocument/2006/relationships/settings" Target="settings.xml"/><Relationship Id="rId21" Type="http://schemas.openxmlformats.org/officeDocument/2006/relationships/hyperlink" Target="http://217.197.122.245/document?id=12025268&amp;sub=237" TargetMode="External"/><Relationship Id="rId34" Type="http://schemas.openxmlformats.org/officeDocument/2006/relationships/fontTable" Target="fontTable.xml"/><Relationship Id="rId7" Type="http://schemas.openxmlformats.org/officeDocument/2006/relationships/hyperlink" Target="http://217.197.122.245/document?id=12025268&amp;sub=212" TargetMode="External"/><Relationship Id="rId12" Type="http://schemas.openxmlformats.org/officeDocument/2006/relationships/hyperlink" Target="http://217.197.122.245/document?id=12025268&amp;sub=6404" TargetMode="External"/><Relationship Id="rId17" Type="http://schemas.openxmlformats.org/officeDocument/2006/relationships/hyperlink" Target="http://217.197.122.245/document?id=12025268&amp;sub=3000" TargetMode="External"/><Relationship Id="rId25" Type="http://schemas.openxmlformats.org/officeDocument/2006/relationships/hyperlink" Target="http://217.197.122.245/document?id=12025268&amp;sub=3000" TargetMode="External"/><Relationship Id="rId33" Type="http://schemas.openxmlformats.org/officeDocument/2006/relationships/hyperlink" Target="http://217.197.122.245/document?id=10800200&amp;sub=20023" TargetMode="External"/><Relationship Id="rId2" Type="http://schemas.microsoft.com/office/2007/relationships/stylesWithEffects" Target="stylesWithEffects.xml"/><Relationship Id="rId16" Type="http://schemas.openxmlformats.org/officeDocument/2006/relationships/hyperlink" Target="http://217.197.122.245/document?id=86478&amp;sub=3000" TargetMode="External"/><Relationship Id="rId20" Type="http://schemas.openxmlformats.org/officeDocument/2006/relationships/hyperlink" Target="http://217.197.122.245/document?id=12025268&amp;sub=1008" TargetMode="External"/><Relationship Id="rId29" Type="http://schemas.openxmlformats.org/officeDocument/2006/relationships/hyperlink" Target="http://217.197.122.245/document?id=10064072&amp;sub=2059" TargetMode="External"/><Relationship Id="rId1" Type="http://schemas.openxmlformats.org/officeDocument/2006/relationships/styles" Target="styles.xml"/><Relationship Id="rId6" Type="http://schemas.openxmlformats.org/officeDocument/2006/relationships/hyperlink" Target="http://217.197.122.245/document?id=12025268&amp;sub=190" TargetMode="External"/><Relationship Id="rId11" Type="http://schemas.openxmlformats.org/officeDocument/2006/relationships/hyperlink" Target="http://217.197.122.245/document?id=12025268&amp;sub=5" TargetMode="External"/><Relationship Id="rId24" Type="http://schemas.openxmlformats.org/officeDocument/2006/relationships/hyperlink" Target="http://217.197.122.245/document?id=8186&amp;sub=0" TargetMode="External"/><Relationship Id="rId32" Type="http://schemas.openxmlformats.org/officeDocument/2006/relationships/hyperlink" Target="http://217.197.122.245/document?id=12025268&amp;sub=128" TargetMode="External"/><Relationship Id="rId5" Type="http://schemas.openxmlformats.org/officeDocument/2006/relationships/image" Target="media/image1.jpg"/><Relationship Id="rId15" Type="http://schemas.openxmlformats.org/officeDocument/2006/relationships/hyperlink" Target="http://217.197.122.245/document?id=12034807&amp;sub=3000" TargetMode="External"/><Relationship Id="rId23" Type="http://schemas.openxmlformats.org/officeDocument/2006/relationships/hyperlink" Target="http://217.197.122.245/document?id=80422&amp;sub=0" TargetMode="External"/><Relationship Id="rId28" Type="http://schemas.openxmlformats.org/officeDocument/2006/relationships/hyperlink" Target="http://217.197.122.245/document?id=12025268&amp;sub=1039" TargetMode="External"/><Relationship Id="rId10" Type="http://schemas.openxmlformats.org/officeDocument/2006/relationships/hyperlink" Target="http://217.197.122.245/document?id=12025268&amp;sub=80" TargetMode="External"/><Relationship Id="rId19" Type="http://schemas.openxmlformats.org/officeDocument/2006/relationships/hyperlink" Target="http://217.197.122.245/document?id=12025268&amp;sub=197" TargetMode="External"/><Relationship Id="rId31" Type="http://schemas.openxmlformats.org/officeDocument/2006/relationships/hyperlink" Target="http://217.197.122.245/document?id=12025268&amp;sub=124" TargetMode="External"/><Relationship Id="rId4" Type="http://schemas.openxmlformats.org/officeDocument/2006/relationships/webSettings" Target="webSettings.xml"/><Relationship Id="rId9" Type="http://schemas.openxmlformats.org/officeDocument/2006/relationships/hyperlink" Target="http://217.197.122.245/document?id=12025268&amp;sub=1013" TargetMode="External"/><Relationship Id="rId14" Type="http://schemas.openxmlformats.org/officeDocument/2006/relationships/hyperlink" Target="http://217.197.122.245/document?id=12025268&amp;sub=1013" TargetMode="External"/><Relationship Id="rId22" Type="http://schemas.openxmlformats.org/officeDocument/2006/relationships/hyperlink" Target="http://217.197.122.245/document?id=12025268&amp;sub=65" TargetMode="External"/><Relationship Id="rId27" Type="http://schemas.openxmlformats.org/officeDocument/2006/relationships/hyperlink" Target="http://217.197.122.245/document?id=12025268&amp;sub=1062" TargetMode="External"/><Relationship Id="rId30" Type="http://schemas.openxmlformats.org/officeDocument/2006/relationships/hyperlink" Target="http://217.197.122.245/document?id=12025268&amp;sub=4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DDT</cp:lastModifiedBy>
  <cp:revision>4</cp:revision>
  <dcterms:created xsi:type="dcterms:W3CDTF">2021-01-15T07:41:00Z</dcterms:created>
  <dcterms:modified xsi:type="dcterms:W3CDTF">2021-02-15T05:35:00Z</dcterms:modified>
</cp:coreProperties>
</file>