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0E" w:rsidRPr="00CA380E" w:rsidRDefault="00CA380E" w:rsidP="00CA380E">
      <w:pPr>
        <w:shd w:val="clear" w:color="auto" w:fill="6A5434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FFFFFF"/>
          <w:kern w:val="36"/>
          <w:sz w:val="36"/>
          <w:szCs w:val="36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color w:val="FFFFFF"/>
          <w:kern w:val="36"/>
          <w:sz w:val="36"/>
          <w:szCs w:val="36"/>
          <w:lang w:eastAsia="ru-RU"/>
        </w:rPr>
        <w:t>Памятка родителям по обучению детей безопасному поведению на дороге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jc w:val="center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color w:val="FFFFFF"/>
          <w:sz w:val="27"/>
          <w:lang w:eastAsia="ru-RU"/>
        </w:rPr>
        <w:t>Причины детского дорожно-транспортного травматизма:</w:t>
      </w:r>
    </w:p>
    <w:p w:rsidR="00CA380E" w:rsidRPr="00CA380E" w:rsidRDefault="00CA380E" w:rsidP="00CA380E">
      <w:pPr>
        <w:numPr>
          <w:ilvl w:val="0"/>
          <w:numId w:val="1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недостаточный надзор взрослых за поведением детей;</w:t>
      </w:r>
    </w:p>
    <w:p w:rsidR="00CA380E" w:rsidRPr="00CA380E" w:rsidRDefault="00CA380E" w:rsidP="00CA380E">
      <w:pPr>
        <w:numPr>
          <w:ilvl w:val="0"/>
          <w:numId w:val="1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неумение наблюдать;</w:t>
      </w:r>
    </w:p>
    <w:p w:rsidR="00CA380E" w:rsidRPr="00CA380E" w:rsidRDefault="00CA380E" w:rsidP="00CA380E">
      <w:pPr>
        <w:numPr>
          <w:ilvl w:val="0"/>
          <w:numId w:val="1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невнимательность.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jc w:val="center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color w:val="FFFFFF"/>
          <w:sz w:val="27"/>
          <w:lang w:eastAsia="ru-RU"/>
        </w:rPr>
        <w:t>Рекомендации по обучению детей ПДД</w:t>
      </w:r>
    </w:p>
    <w:p w:rsidR="00CA380E" w:rsidRPr="00CA380E" w:rsidRDefault="00CA380E" w:rsidP="00CA380E">
      <w:pPr>
        <w:shd w:val="clear" w:color="auto" w:fill="6A5434"/>
        <w:spacing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i/>
          <w:iCs/>
          <w:color w:val="FF0000"/>
          <w:sz w:val="27"/>
          <w:lang w:eastAsia="ru-RU"/>
        </w:rPr>
        <w:t>При выходе из дома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CA380E" w:rsidRPr="00CA380E" w:rsidRDefault="00CA380E" w:rsidP="00CA380E">
      <w:pPr>
        <w:shd w:val="clear" w:color="auto" w:fill="6A5434"/>
        <w:spacing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i/>
          <w:iCs/>
          <w:color w:val="FF0000"/>
          <w:sz w:val="27"/>
          <w:lang w:eastAsia="ru-RU"/>
        </w:rPr>
        <w:t>При движении по тротуару</w:t>
      </w:r>
    </w:p>
    <w:p w:rsidR="00CA380E" w:rsidRPr="00CA380E" w:rsidRDefault="00CA380E" w:rsidP="00CA380E">
      <w:pPr>
        <w:numPr>
          <w:ilvl w:val="0"/>
          <w:numId w:val="2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Придерживайтесь правой стороны.</w:t>
      </w:r>
    </w:p>
    <w:p w:rsidR="00CA380E" w:rsidRPr="00CA380E" w:rsidRDefault="00CA380E" w:rsidP="00CA380E">
      <w:pPr>
        <w:numPr>
          <w:ilvl w:val="0"/>
          <w:numId w:val="2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Взрослый должен находиться со стороны проезжей части.</w:t>
      </w:r>
    </w:p>
    <w:p w:rsidR="00CA380E" w:rsidRPr="00CA380E" w:rsidRDefault="00CA380E" w:rsidP="00CA380E">
      <w:pPr>
        <w:numPr>
          <w:ilvl w:val="0"/>
          <w:numId w:val="2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Если тротуар находится рядом с дорогой, родители должны держать ребенка за руку.</w:t>
      </w:r>
    </w:p>
    <w:p w:rsidR="00CA380E" w:rsidRPr="00CA380E" w:rsidRDefault="00CA380E" w:rsidP="00CA380E">
      <w:pPr>
        <w:numPr>
          <w:ilvl w:val="0"/>
          <w:numId w:val="2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Приучите ребенка, идя по тротуару, внимательно наблюдать за выездом машин со двора.</w:t>
      </w:r>
    </w:p>
    <w:p w:rsidR="00CA380E" w:rsidRPr="00CA380E" w:rsidRDefault="00CA380E" w:rsidP="00CA380E">
      <w:pPr>
        <w:numPr>
          <w:ilvl w:val="0"/>
          <w:numId w:val="2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Приучайте детей не выходить на проезжую часть. Коляски и санки везите только по тротуару.</w:t>
      </w:r>
    </w:p>
    <w:p w:rsidR="00CA380E" w:rsidRPr="00CA380E" w:rsidRDefault="00CA380E" w:rsidP="00CA380E">
      <w:pPr>
        <w:shd w:val="clear" w:color="auto" w:fill="6A5434"/>
        <w:spacing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i/>
          <w:iCs/>
          <w:color w:val="FF0000"/>
          <w:sz w:val="27"/>
          <w:lang w:eastAsia="ru-RU"/>
        </w:rPr>
        <w:t>Готовясь перейти дорогу</w:t>
      </w:r>
    </w:p>
    <w:p w:rsidR="00CA380E" w:rsidRPr="00CA380E" w:rsidRDefault="00CA380E" w:rsidP="00CA380E">
      <w:pPr>
        <w:numPr>
          <w:ilvl w:val="0"/>
          <w:numId w:val="3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Остановитесь, осмотрите проезжую часть.</w:t>
      </w:r>
    </w:p>
    <w:p w:rsidR="00CA380E" w:rsidRPr="00CA380E" w:rsidRDefault="00CA380E" w:rsidP="00CA380E">
      <w:pPr>
        <w:numPr>
          <w:ilvl w:val="0"/>
          <w:numId w:val="3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Развивайте у ребенка наблюдательность.</w:t>
      </w:r>
    </w:p>
    <w:p w:rsidR="00CA380E" w:rsidRPr="00CA380E" w:rsidRDefault="00CA380E" w:rsidP="00CA380E">
      <w:pPr>
        <w:numPr>
          <w:ilvl w:val="0"/>
          <w:numId w:val="3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Учите ребенка смотреть по сторонам.</w:t>
      </w:r>
    </w:p>
    <w:p w:rsidR="00CA380E" w:rsidRPr="00CA380E" w:rsidRDefault="00CA380E" w:rsidP="00CA380E">
      <w:pPr>
        <w:numPr>
          <w:ilvl w:val="0"/>
          <w:numId w:val="3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Подчеркивайте свои движения: поворот головы для осмотра дороги, остановку для осмотра дороги, остановку для пропуска автомобилей.</w:t>
      </w:r>
    </w:p>
    <w:p w:rsidR="00CA380E" w:rsidRPr="00CA380E" w:rsidRDefault="00CA380E" w:rsidP="00CA380E">
      <w:pPr>
        <w:numPr>
          <w:ilvl w:val="0"/>
          <w:numId w:val="3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Учите ребенка всматриваться вдаль, различать приближающиеся машины.</w:t>
      </w:r>
    </w:p>
    <w:p w:rsidR="00CA380E" w:rsidRPr="00CA380E" w:rsidRDefault="00CA380E" w:rsidP="00CA380E">
      <w:pPr>
        <w:numPr>
          <w:ilvl w:val="0"/>
          <w:numId w:val="3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Не стойте с ребенком на краю тротуара.</w:t>
      </w:r>
    </w:p>
    <w:p w:rsidR="00CA380E" w:rsidRPr="00CA380E" w:rsidRDefault="00CA380E" w:rsidP="00CA380E">
      <w:pPr>
        <w:numPr>
          <w:ilvl w:val="0"/>
          <w:numId w:val="3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Обратите внимание ребенка на транспортное средство, готовящееся к повороту. Расскажите ребенку о поворотных сигналах автомобиля.</w:t>
      </w:r>
    </w:p>
    <w:p w:rsidR="00CA380E" w:rsidRPr="00CA380E" w:rsidRDefault="00CA380E" w:rsidP="00CA380E">
      <w:pPr>
        <w:numPr>
          <w:ilvl w:val="0"/>
          <w:numId w:val="3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CA380E" w:rsidRPr="00CA380E" w:rsidRDefault="00CA380E" w:rsidP="00CA380E">
      <w:pPr>
        <w:shd w:val="clear" w:color="auto" w:fill="6A5434"/>
        <w:spacing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i/>
          <w:iCs/>
          <w:color w:val="FF0000"/>
          <w:sz w:val="27"/>
          <w:lang w:eastAsia="ru-RU"/>
        </w:rPr>
        <w:t>При переходе проезжей части</w:t>
      </w:r>
    </w:p>
    <w:p w:rsidR="00CA380E" w:rsidRPr="00CA380E" w:rsidRDefault="00CA380E" w:rsidP="00CA380E">
      <w:pPr>
        <w:numPr>
          <w:ilvl w:val="0"/>
          <w:numId w:val="4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lastRenderedPageBreak/>
        <w:t>Переходите дорогу только по пешеходному переходу или на перекрестке.</w:t>
      </w:r>
    </w:p>
    <w:p w:rsidR="00CA380E" w:rsidRPr="00CA380E" w:rsidRDefault="00CA380E" w:rsidP="00CA380E">
      <w:pPr>
        <w:numPr>
          <w:ilvl w:val="0"/>
          <w:numId w:val="4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Идите только на зеленый сигнал светофора, даже если нет машин.</w:t>
      </w:r>
    </w:p>
    <w:p w:rsidR="00CA380E" w:rsidRPr="00CA380E" w:rsidRDefault="00CA380E" w:rsidP="00CA380E">
      <w:pPr>
        <w:numPr>
          <w:ilvl w:val="0"/>
          <w:numId w:val="4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Выходя на проезжую часть, прекращайте разговоры.</w:t>
      </w:r>
    </w:p>
    <w:p w:rsidR="00CA380E" w:rsidRPr="00CA380E" w:rsidRDefault="00CA380E" w:rsidP="00CA380E">
      <w:pPr>
        <w:numPr>
          <w:ilvl w:val="0"/>
          <w:numId w:val="4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Не спешите, не бегите. Переходите дорогу размеренно.</w:t>
      </w:r>
    </w:p>
    <w:p w:rsidR="00CA380E" w:rsidRPr="00CA380E" w:rsidRDefault="00CA380E" w:rsidP="00CA380E">
      <w:pPr>
        <w:numPr>
          <w:ilvl w:val="0"/>
          <w:numId w:val="4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Не переходите улицу под углом, объясните ребенку, что так хуже видно дорогу.</w:t>
      </w:r>
    </w:p>
    <w:p w:rsidR="00CA380E" w:rsidRPr="00CA380E" w:rsidRDefault="00CA380E" w:rsidP="00CA380E">
      <w:pPr>
        <w:numPr>
          <w:ilvl w:val="0"/>
          <w:numId w:val="4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CA380E" w:rsidRPr="00CA380E" w:rsidRDefault="00CA380E" w:rsidP="00CA380E">
      <w:pPr>
        <w:numPr>
          <w:ilvl w:val="0"/>
          <w:numId w:val="4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Не торопитесь перейти дорогу, если на другой стороне вы увидели друзей, нужный автобус. Приучите ребенка к тому, что это опасно.</w:t>
      </w:r>
    </w:p>
    <w:p w:rsidR="00CA380E" w:rsidRPr="00CA380E" w:rsidRDefault="00CA380E" w:rsidP="00CA380E">
      <w:pPr>
        <w:numPr>
          <w:ilvl w:val="0"/>
          <w:numId w:val="4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CA380E" w:rsidRPr="00CA380E" w:rsidRDefault="00CA380E" w:rsidP="00CA380E">
      <w:pPr>
        <w:numPr>
          <w:ilvl w:val="0"/>
          <w:numId w:val="4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CA380E" w:rsidRPr="00CA380E" w:rsidRDefault="00CA380E" w:rsidP="00CA380E">
      <w:pPr>
        <w:shd w:val="clear" w:color="auto" w:fill="6A5434"/>
        <w:spacing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i/>
          <w:iCs/>
          <w:color w:val="FF0000"/>
          <w:sz w:val="27"/>
          <w:lang w:eastAsia="ru-RU"/>
        </w:rPr>
        <w:t>При посадке и высадке из транспорта</w:t>
      </w:r>
    </w:p>
    <w:p w:rsidR="00CA380E" w:rsidRPr="00CA380E" w:rsidRDefault="00CA380E" w:rsidP="00CA380E">
      <w:pPr>
        <w:numPr>
          <w:ilvl w:val="0"/>
          <w:numId w:val="5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CA380E" w:rsidRPr="00CA380E" w:rsidRDefault="00CA380E" w:rsidP="00CA380E">
      <w:pPr>
        <w:numPr>
          <w:ilvl w:val="0"/>
          <w:numId w:val="5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Подходите к двери для посадки только после полной остановки транспорта.</w:t>
      </w:r>
    </w:p>
    <w:p w:rsidR="00CA380E" w:rsidRPr="00CA380E" w:rsidRDefault="00CA380E" w:rsidP="00CA380E">
      <w:pPr>
        <w:numPr>
          <w:ilvl w:val="0"/>
          <w:numId w:val="5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Не садитесь в транспорт в последний момент (может прищемить дверями).</w:t>
      </w:r>
    </w:p>
    <w:p w:rsidR="00CA380E" w:rsidRPr="00CA380E" w:rsidRDefault="00CA380E" w:rsidP="00CA380E">
      <w:pPr>
        <w:numPr>
          <w:ilvl w:val="0"/>
          <w:numId w:val="5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CA380E" w:rsidRPr="00CA380E" w:rsidRDefault="00CA380E" w:rsidP="00CA380E">
      <w:pPr>
        <w:shd w:val="clear" w:color="auto" w:fill="6A5434"/>
        <w:spacing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i/>
          <w:iCs/>
          <w:color w:val="FF0000"/>
          <w:sz w:val="27"/>
          <w:lang w:eastAsia="ru-RU"/>
        </w:rPr>
        <w:t>При ожидании транспорта</w:t>
      </w:r>
    </w:p>
    <w:p w:rsidR="00CA380E" w:rsidRPr="00CA380E" w:rsidRDefault="00CA380E" w:rsidP="00CA380E">
      <w:pPr>
        <w:numPr>
          <w:ilvl w:val="0"/>
          <w:numId w:val="6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Стойте только на посадочных площадках, на тротуаре или обочине.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Рекомендации по формированию навыков поведения на улицах</w:t>
      </w:r>
    </w:p>
    <w:p w:rsidR="00CA380E" w:rsidRPr="00CA380E" w:rsidRDefault="00CA380E" w:rsidP="00CA380E">
      <w:pPr>
        <w:numPr>
          <w:ilvl w:val="0"/>
          <w:numId w:val="7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CA380E" w:rsidRPr="00CA380E" w:rsidRDefault="00CA380E" w:rsidP="00CA380E">
      <w:pPr>
        <w:numPr>
          <w:ilvl w:val="0"/>
          <w:numId w:val="7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CA380E" w:rsidRPr="00CA380E" w:rsidRDefault="00CA380E" w:rsidP="00CA380E">
      <w:pPr>
        <w:numPr>
          <w:ilvl w:val="0"/>
          <w:numId w:val="7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CA380E" w:rsidRPr="00CA380E" w:rsidRDefault="00CA380E" w:rsidP="00CA380E">
      <w:pPr>
        <w:numPr>
          <w:ilvl w:val="0"/>
          <w:numId w:val="7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lastRenderedPageBreak/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Важно, чтобы родители были примером для детей в соблюдении правил дорожного движения</w:t>
      </w:r>
    </w:p>
    <w:p w:rsidR="00CA380E" w:rsidRPr="00CA380E" w:rsidRDefault="00CA380E" w:rsidP="00CA380E">
      <w:pPr>
        <w:numPr>
          <w:ilvl w:val="0"/>
          <w:numId w:val="8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Не спешите, переходите дорогу размеренным шагом.</w:t>
      </w:r>
    </w:p>
    <w:p w:rsidR="00CA380E" w:rsidRPr="00CA380E" w:rsidRDefault="00CA380E" w:rsidP="00CA380E">
      <w:pPr>
        <w:numPr>
          <w:ilvl w:val="0"/>
          <w:numId w:val="8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CA380E" w:rsidRPr="00CA380E" w:rsidRDefault="00CA380E" w:rsidP="00CA380E">
      <w:pPr>
        <w:numPr>
          <w:ilvl w:val="0"/>
          <w:numId w:val="8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Не переходите дорогу на красный или жёлтый сигнал светофора.</w:t>
      </w:r>
    </w:p>
    <w:p w:rsidR="00CA380E" w:rsidRPr="00CA380E" w:rsidRDefault="00CA380E" w:rsidP="00CA380E">
      <w:pPr>
        <w:numPr>
          <w:ilvl w:val="0"/>
          <w:numId w:val="8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CA380E" w:rsidRPr="00CA380E" w:rsidRDefault="00CA380E" w:rsidP="00CA380E">
      <w:pPr>
        <w:numPr>
          <w:ilvl w:val="0"/>
          <w:numId w:val="8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Из автобуса, троллейбуса, трамвая, такси выходите первыми. В противном случае, ребёнок может упасть или побежать на проезжую часть дороги.</w:t>
      </w:r>
    </w:p>
    <w:p w:rsidR="00CA380E" w:rsidRPr="00CA380E" w:rsidRDefault="00CA380E" w:rsidP="00CA380E">
      <w:pPr>
        <w:numPr>
          <w:ilvl w:val="0"/>
          <w:numId w:val="8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CA380E" w:rsidRPr="00CA380E" w:rsidRDefault="00CA380E" w:rsidP="00CA380E">
      <w:pPr>
        <w:numPr>
          <w:ilvl w:val="0"/>
          <w:numId w:val="8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CA380E" w:rsidRPr="00CA380E" w:rsidRDefault="00CA380E" w:rsidP="00CA380E">
      <w:pPr>
        <w:numPr>
          <w:ilvl w:val="0"/>
          <w:numId w:val="8"/>
        </w:numPr>
        <w:shd w:val="clear" w:color="auto" w:fill="6A5434"/>
        <w:spacing w:after="0" w:line="383" w:lineRule="atLeast"/>
        <w:ind w:left="300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Не разрешайте детям играть вблизи дорог и на проезжей части улицы.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jc w:val="center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color w:val="FFFFFF"/>
          <w:sz w:val="27"/>
          <w:lang w:eastAsia="ru-RU"/>
        </w:rPr>
        <w:t>ПРАВИЛА БЕЗОПАСНОГО ПОВЕДЕНИЯ НА ДОРОГЕ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i/>
          <w:iCs/>
          <w:color w:val="FFFFFF"/>
          <w:sz w:val="27"/>
          <w:lang w:eastAsia="ru-RU"/>
        </w:rPr>
        <w:t>1.1. Общие правила поведения участников дорожного движения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Участники дорожного движения (водитель, пешеход и пассажир)</w:t>
      </w:r>
      <w:r w:rsidRPr="00CA380E">
        <w:rPr>
          <w:rFonts w:ascii="Georgia" w:eastAsia="Times New Roman" w:hAnsi="Georgia" w:cs="Times New Roman"/>
          <w:b/>
          <w:bCs/>
          <w:color w:val="FFFFFF"/>
          <w:sz w:val="27"/>
          <w:lang w:eastAsia="ru-RU"/>
        </w:rPr>
        <w:t> обязаны: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— знать и соблюдать относящиеся к ним требования правил дорожного движения, сигналов светофора, знаков и разметки, а также выполнять распоряжения регулировщиков;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— помнить, что в нашей стране установлено правостороннее движение транспортных средств.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Участникам дорожного движения</w:t>
      </w:r>
      <w:r w:rsidRPr="00CA380E">
        <w:rPr>
          <w:rFonts w:ascii="Georgia" w:eastAsia="Times New Roman" w:hAnsi="Georgia" w:cs="Times New Roman"/>
          <w:color w:val="FFFFFF"/>
          <w:sz w:val="27"/>
          <w:lang w:eastAsia="ru-RU"/>
        </w:rPr>
        <w:t> </w:t>
      </w:r>
      <w:r w:rsidRPr="00CA380E">
        <w:rPr>
          <w:rFonts w:ascii="Georgia" w:eastAsia="Times New Roman" w:hAnsi="Georgia" w:cs="Times New Roman"/>
          <w:b/>
          <w:bCs/>
          <w:color w:val="FFFFFF"/>
          <w:sz w:val="27"/>
          <w:lang w:eastAsia="ru-RU"/>
        </w:rPr>
        <w:t>запрещается</w:t>
      </w: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: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— повреждать или загрязнять покрытие дорог;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lastRenderedPageBreak/>
        <w:t>— снимать, загораживать, повреждать, самовольно устанавливать дорожные знаки, светофоры и другие технические средства организации движения;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— оставлять на дороге предметы, создающие помехи для движения.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i/>
          <w:iCs/>
          <w:color w:val="FFFFFF"/>
          <w:sz w:val="27"/>
          <w:lang w:eastAsia="ru-RU"/>
        </w:rPr>
        <w:t>1.2. Безопасность пешехода на дороге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Вне населенных пунктов при движении по краю проезжей части дороги пешеходы должны идти навстречу транспортным средствам.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В случае если пешеход ведет велосипед, мотоцикл или мопед, он должен следовать по ходу движения транспортных средств.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Пешеход не должен останавливаться в непосредственной близости от проходящего автомобиля.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i/>
          <w:iCs/>
          <w:color w:val="FFFFFF"/>
          <w:sz w:val="27"/>
          <w:lang w:eastAsia="ru-RU"/>
        </w:rPr>
        <w:t>1.3. Движение пешехода по улице в сильный гололед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Перед выходом из дома следует подготовить обувь, чтобы повысить устойчивость при ходьбе в гололед (натереть подошву наждачной бумагой, приклеить на подошву изоляционную ленту, чтобы увеличить сцепление обуви с дорогой);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Из дома рекомендуется выходить с запасом времени, чтобы не спешить в пути.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При ходьбе наступать на всю подошву, расслабив ноги в коленях, быть готовым к падению. Желательно, чтобы руки были свободны от сумок и прочих предметов.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При падении напрячь мускулы рук и ног, при касании земли перекатиться на бок. Помните! Самое опасное падение —</w:t>
      </w: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br/>
        <w:t>это падение на прямую спину и на расслабленные прямые руки.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i/>
          <w:iCs/>
          <w:color w:val="FFFFFF"/>
          <w:sz w:val="27"/>
          <w:lang w:eastAsia="ru-RU"/>
        </w:rPr>
        <w:t>1.4. Переход проезжей части дороги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 xml:space="preserve">• Переходить проезжую часть дороги нужно по пешеходным переходам. Самый безопасный переход — подземный или надземный. При их </w:t>
      </w: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lastRenderedPageBreak/>
        <w:t>отсутствии переходить проезжую часть можно на перекрестках по линии тротуаров или обочин.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В местах, где движение регулируется, для перехода проезжей части необходимо руководствоваться сигналами регулировщика</w:t>
      </w:r>
      <w:proofErr w:type="gramStart"/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 xml:space="preserve"> ,</w:t>
      </w:r>
      <w:proofErr w:type="gramEnd"/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 xml:space="preserve"> либо пешеходного или транспортного светофоров.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При отсутствии в зоне видимости перехода или перекрестка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Нельзя выбегать на дорогу.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Перед переходом дороги надо замедлить шаг и оценить обстановку; даже при переходе дороги на зеленый сигнал светофора необходимо осмотреться.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или регулировщика.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При приближении транспортных сре</w:t>
      </w:r>
      <w:proofErr w:type="gramStart"/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дств с вкл</w:t>
      </w:r>
      <w:proofErr w:type="gramEnd"/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i/>
          <w:iCs/>
          <w:color w:val="FFFFFF"/>
          <w:sz w:val="27"/>
          <w:lang w:eastAsia="ru-RU"/>
        </w:rPr>
        <w:lastRenderedPageBreak/>
        <w:t>1.5. Безопасность пассажира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Ожидать автобус, троллейбус и трамвай можно только на посадочных площадках (на тротуарах, на обочине дороги).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Посадку в транспортное средство начинают только при полной его остановке, соблюдая очередность и не мешая другим пассажирам.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При посадке в трамвай, если трамвайные пути расположены посередине улицы и нужно пересечь проезжую часть дороги, необходимо посмотреть в обе стороны и, убедившись, что путь свободен, направиться к остановившемуся трамваю.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Войдя в салон транспортного средства, необходимо обратить внимание на то, где расположены запасные и аварийные выходы.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При отсутствии свободных мест для сидения, можно стоять в центре прохода, держась рукой за поручень или за специальное устройство.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Нельзя стоять у входной двери, а тем более опираться на нее, так как она в любой момент может открыться.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Передвигаться по салону в общественном транспорте рекомендуется только при его полной остановке.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i/>
          <w:iCs/>
          <w:color w:val="FFFFFF"/>
          <w:sz w:val="27"/>
          <w:lang w:eastAsia="ru-RU"/>
        </w:rPr>
        <w:t>1.6. Меры безопасности при возникновении пожара в автобусе, троллейбусе, трамвае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Немедленно сообщить о пожаре водителю и пассажирам, потребовать остановить транспорт и открыть двери.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 xml:space="preserve">• При </w:t>
      </w:r>
      <w:proofErr w:type="spellStart"/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заблокировании</w:t>
      </w:r>
      <w:proofErr w:type="spellEnd"/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 xml:space="preserve"> дверей для эвакуации из салона транспортного средства нужно использовать аварийные люки в крыше и выходы через боковые стекла (при необходимости можно выбить стекла ногами).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При эвакуации не допускать паники и выполнять указания водителя.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В любом транспортном средстве имеются материалы, которые при горении выделяют ядовитые газы, поэтому необходимо покинуть салон быстро, но без паники, закрывая рот и нос платком или рукавом одежды.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Помните! В троллейбусе и трамвае металлические части могут оказаться под напряжением, поэтому, покидая салон, к ним лучше не прикасаться.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Выбравшись из салона, необходимо отойти подальше от транспортного средства, оказать посильную помощь пострадавшим.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i/>
          <w:iCs/>
          <w:color w:val="FFFFFF"/>
          <w:sz w:val="27"/>
          <w:lang w:eastAsia="ru-RU"/>
        </w:rPr>
        <w:lastRenderedPageBreak/>
        <w:t>1.7. Правила безопасного вождения велосипеда и мопеда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color w:val="FFFFFF"/>
          <w:sz w:val="27"/>
          <w:lang w:eastAsia="ru-RU"/>
        </w:rPr>
        <w:t>Велосипед и мопед относятся к транспортным средствам. Управлять велосипедом при движении по дорогам разрешается лицам не моложе 14 лет, мопедом — не моложе 16 лет.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Водители велосипеда и мопеда должны двигаться только по крайней правой проезжей части дороги в один ряд как можно правее.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Допускается движение по обочине, если это не создает помех пешеходам.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Водителям велосипеда и мопеда запрещается: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 xml:space="preserve">— </w:t>
      </w:r>
      <w:proofErr w:type="gramStart"/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ездить</w:t>
      </w:r>
      <w:proofErr w:type="gramEnd"/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 xml:space="preserve"> не держась за руль;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— перевозить пассажиров, кроме ребенка в возрасте до 7 лет на дополнительном сидении, оборудованном надежными подножками;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— перевозить груз, который выступает более</w:t>
      </w:r>
      <w:proofErr w:type="gramStart"/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,</w:t>
      </w:r>
      <w:proofErr w:type="gramEnd"/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 xml:space="preserve"> чем на 0,5 м</w:t>
      </w: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br/>
        <w:t>по длине или ширине за габариты велосипеда или мешает его</w:t>
      </w: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br/>
        <w:t>управлению;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— двигаться по проезжей части дороги при наличии рядом велосипедной дорожки.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Передвигаясь на велосипеде или мопеде, можно выполнять левый поворот или разворот лишь на дорогах, имеющих одну полосу для движения в данном направлении и не имеющих трамвайного движения.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b/>
          <w:bCs/>
          <w:i/>
          <w:iCs/>
          <w:color w:val="FFFFFF"/>
          <w:sz w:val="27"/>
          <w:lang w:eastAsia="ru-RU"/>
        </w:rPr>
        <w:t>1.8. Требования к техническому состоянию и оборудованию велосипедов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• Велосипеды должны иметь исправные тормоза и звуковой сигнал, т. е. соответствовать техническим требованиям завода-изготовителя.</w:t>
      </w:r>
    </w:p>
    <w:p w:rsidR="00CA380E" w:rsidRPr="00CA380E" w:rsidRDefault="00CA380E" w:rsidP="00CA380E">
      <w:pPr>
        <w:shd w:val="clear" w:color="auto" w:fill="6A5434"/>
        <w:spacing w:before="134" w:after="134" w:line="383" w:lineRule="atLeast"/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</w:pPr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 xml:space="preserve">• При движении по дорогам в темное время суток велосипеды должны быть оборудованы внешними световыми приборами: впереди — фарой белого цвета, сзади — фонарем или </w:t>
      </w:r>
      <w:proofErr w:type="spellStart"/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световозвращателем</w:t>
      </w:r>
      <w:proofErr w:type="spellEnd"/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 xml:space="preserve"> красного цвета, с боковых сторон — </w:t>
      </w:r>
      <w:proofErr w:type="spellStart"/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>световозвращателем</w:t>
      </w:r>
      <w:proofErr w:type="spellEnd"/>
      <w:r w:rsidRPr="00CA380E">
        <w:rPr>
          <w:rFonts w:ascii="Georgia" w:eastAsia="Times New Roman" w:hAnsi="Georgia" w:cs="Times New Roman"/>
          <w:color w:val="FFFFFF"/>
          <w:sz w:val="27"/>
          <w:szCs w:val="27"/>
          <w:lang w:eastAsia="ru-RU"/>
        </w:rPr>
        <w:t xml:space="preserve"> оранжевого или красного цвета.</w:t>
      </w:r>
    </w:p>
    <w:p w:rsidR="00840FF3" w:rsidRDefault="00840FF3"/>
    <w:sectPr w:rsidR="00840FF3" w:rsidSect="0084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1006"/>
    <w:multiLevelType w:val="multilevel"/>
    <w:tmpl w:val="CDC6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855B28"/>
    <w:multiLevelType w:val="multilevel"/>
    <w:tmpl w:val="6960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9138DD"/>
    <w:multiLevelType w:val="multilevel"/>
    <w:tmpl w:val="5D4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F731E0"/>
    <w:multiLevelType w:val="multilevel"/>
    <w:tmpl w:val="2FF8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A014A6"/>
    <w:multiLevelType w:val="multilevel"/>
    <w:tmpl w:val="AFC2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681F43"/>
    <w:multiLevelType w:val="multilevel"/>
    <w:tmpl w:val="11CE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E85C6B"/>
    <w:multiLevelType w:val="multilevel"/>
    <w:tmpl w:val="7500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DF6A3A"/>
    <w:multiLevelType w:val="multilevel"/>
    <w:tmpl w:val="F8FA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80E"/>
    <w:rsid w:val="00840FF3"/>
    <w:rsid w:val="00CA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F3"/>
  </w:style>
  <w:style w:type="paragraph" w:styleId="1">
    <w:name w:val="heading 1"/>
    <w:basedOn w:val="a"/>
    <w:link w:val="10"/>
    <w:uiPriority w:val="9"/>
    <w:qFormat/>
    <w:rsid w:val="00CA3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80E"/>
    <w:rPr>
      <w:b/>
      <w:bCs/>
    </w:rPr>
  </w:style>
  <w:style w:type="character" w:styleId="a5">
    <w:name w:val="Emphasis"/>
    <w:basedOn w:val="a0"/>
    <w:uiPriority w:val="20"/>
    <w:qFormat/>
    <w:rsid w:val="00CA380E"/>
    <w:rPr>
      <w:i/>
      <w:iCs/>
    </w:rPr>
  </w:style>
  <w:style w:type="character" w:customStyle="1" w:styleId="apple-converted-space">
    <w:name w:val="apple-converted-space"/>
    <w:basedOn w:val="a0"/>
    <w:rsid w:val="00CA3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654">
          <w:blockQuote w:val="1"/>
          <w:marLeft w:val="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9728">
              <w:blockQuote w:val="1"/>
              <w:marLeft w:val="0"/>
              <w:marRight w:val="0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188">
                  <w:blockQuote w:val="1"/>
                  <w:marLeft w:val="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1053">
          <w:blockQuote w:val="1"/>
          <w:marLeft w:val="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462">
          <w:blockQuote w:val="1"/>
          <w:marLeft w:val="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435">
          <w:blockQuote w:val="1"/>
          <w:marLeft w:val="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066">
          <w:blockQuote w:val="1"/>
          <w:marLeft w:val="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131">
          <w:blockQuote w:val="1"/>
          <w:marLeft w:val="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1735</Words>
  <Characters>9894</Characters>
  <Application>Microsoft Office Word</Application>
  <DocSecurity>0</DocSecurity>
  <Lines>82</Lines>
  <Paragraphs>23</Paragraphs>
  <ScaleCrop>false</ScaleCrop>
  <Company>Microsoft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2016-04-15T09:16:00Z</dcterms:created>
  <dcterms:modified xsi:type="dcterms:W3CDTF">2016-04-15T09:30:00Z</dcterms:modified>
</cp:coreProperties>
</file>